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29" w:rsidRDefault="00305C2E">
      <w:pPr>
        <w:pStyle w:val="Body"/>
        <w:jc w:val="center"/>
        <w:rPr>
          <w:rFonts w:ascii="Tahoma" w:eastAsia="Tahoma" w:hAnsi="Tahoma" w:cs="Tahoma"/>
          <w:b/>
          <w:bCs/>
          <w:sz w:val="24"/>
          <w:szCs w:val="24"/>
        </w:rPr>
      </w:pPr>
      <w:bookmarkStart w:id="0" w:name="_GoBack"/>
      <w:bookmarkEnd w:id="0"/>
      <w:r>
        <w:rPr>
          <w:rFonts w:ascii="Tahoma" w:hAnsi="Tahoma"/>
          <w:b/>
          <w:bCs/>
          <w:sz w:val="24"/>
          <w:szCs w:val="24"/>
        </w:rPr>
        <w:t xml:space="preserve">Izjava predsedstva </w:t>
      </w:r>
      <w:r w:rsidR="00885CC4">
        <w:rPr>
          <w:rFonts w:ascii="Tahoma" w:hAnsi="Tahoma"/>
          <w:b/>
          <w:bCs/>
          <w:sz w:val="24"/>
          <w:szCs w:val="24"/>
        </w:rPr>
        <w:t>A</w:t>
      </w:r>
      <w:r>
        <w:rPr>
          <w:rFonts w:ascii="Tahoma" w:hAnsi="Tahoma"/>
          <w:b/>
          <w:bCs/>
          <w:sz w:val="24"/>
          <w:szCs w:val="24"/>
        </w:rPr>
        <w:t xml:space="preserve">kademije znanosti za trajnostni razvoj </w:t>
      </w:r>
      <w:r w:rsidR="00885CC4">
        <w:rPr>
          <w:rFonts w:ascii="Tahoma" w:hAnsi="Tahoma"/>
          <w:b/>
          <w:bCs/>
          <w:sz w:val="24"/>
          <w:szCs w:val="24"/>
        </w:rPr>
        <w:t xml:space="preserve">Slovenije </w:t>
      </w:r>
      <w:r>
        <w:rPr>
          <w:rFonts w:ascii="Tahoma" w:hAnsi="Tahoma"/>
          <w:b/>
          <w:bCs/>
          <w:sz w:val="24"/>
          <w:szCs w:val="24"/>
        </w:rPr>
        <w:t>št. 1</w:t>
      </w:r>
    </w:p>
    <w:p w:rsidR="00552529" w:rsidRDefault="00552529" w:rsidP="00B26727">
      <w:pPr>
        <w:pStyle w:val="Body"/>
        <w:rPr>
          <w:rFonts w:ascii="Tahoma" w:eastAsia="Tahoma" w:hAnsi="Tahoma" w:cs="Tahoma"/>
          <w:b/>
          <w:bCs/>
          <w:sz w:val="24"/>
          <w:szCs w:val="24"/>
        </w:rPr>
      </w:pPr>
    </w:p>
    <w:p w:rsidR="00552529" w:rsidRDefault="00885CC4">
      <w:pPr>
        <w:pStyle w:val="Body"/>
        <w:rPr>
          <w:rFonts w:ascii="Tahoma" w:eastAsia="Tahoma" w:hAnsi="Tahoma" w:cs="Tahoma"/>
        </w:rPr>
      </w:pPr>
      <w:r>
        <w:rPr>
          <w:rFonts w:ascii="Tahoma" w:hAnsi="Tahoma"/>
        </w:rPr>
        <w:t>Akademija</w:t>
      </w:r>
      <w:r w:rsidR="00305C2E">
        <w:rPr>
          <w:rFonts w:ascii="Tahoma" w:hAnsi="Tahoma"/>
        </w:rPr>
        <w:t xml:space="preserve"> znanosti za trajnostni razvoj </w:t>
      </w:r>
      <w:r>
        <w:rPr>
          <w:rFonts w:ascii="Tahoma" w:hAnsi="Tahoma"/>
        </w:rPr>
        <w:t xml:space="preserve">Slovenije </w:t>
      </w:r>
      <w:r w:rsidR="00305C2E">
        <w:rPr>
          <w:rFonts w:ascii="Tahoma" w:hAnsi="Tahoma"/>
        </w:rPr>
        <w:t>(AZTR</w:t>
      </w:r>
      <w:r>
        <w:rPr>
          <w:rFonts w:ascii="Tahoma" w:hAnsi="Tahoma"/>
        </w:rPr>
        <w:t>S</w:t>
      </w:r>
      <w:r w:rsidR="00305C2E">
        <w:rPr>
          <w:rFonts w:ascii="Tahoma" w:hAnsi="Tahoma"/>
        </w:rPr>
        <w:t xml:space="preserve">) vstopa v slovenski in mednarodni prostor v času, ko se nevarno zaostrujejo naravna in družbena tveganja, ki </w:t>
      </w:r>
      <w:r w:rsidR="000202F7">
        <w:rPr>
          <w:rFonts w:ascii="Tahoma" w:hAnsi="Tahoma"/>
        </w:rPr>
        <w:t>ogrožajo</w:t>
      </w:r>
      <w:r w:rsidR="00305C2E">
        <w:rPr>
          <w:rFonts w:ascii="Tahoma" w:hAnsi="Tahoma"/>
        </w:rPr>
        <w:t xml:space="preserve"> obnavljanj</w:t>
      </w:r>
      <w:r w:rsidR="000202F7">
        <w:rPr>
          <w:rFonts w:ascii="Tahoma" w:hAnsi="Tahoma"/>
        </w:rPr>
        <w:t>e</w:t>
      </w:r>
      <w:r w:rsidR="00305C2E">
        <w:rPr>
          <w:rFonts w:ascii="Tahoma" w:hAnsi="Tahoma"/>
        </w:rPr>
        <w:t xml:space="preserve"> narave ter zadovoljevanj</w:t>
      </w:r>
      <w:r w:rsidR="000202F7">
        <w:rPr>
          <w:rFonts w:ascii="Tahoma" w:hAnsi="Tahoma"/>
        </w:rPr>
        <w:t>e</w:t>
      </w:r>
      <w:r w:rsidR="00305C2E">
        <w:rPr>
          <w:rFonts w:ascii="Tahoma" w:hAnsi="Tahoma"/>
        </w:rPr>
        <w:t xml:space="preserve"> potreb sedanjih in prihodnjih generacij. </w:t>
      </w:r>
    </w:p>
    <w:p w:rsidR="00552529" w:rsidRDefault="00305C2E">
      <w:pPr>
        <w:pStyle w:val="Body"/>
        <w:rPr>
          <w:rFonts w:ascii="Tahoma" w:eastAsia="Tahoma" w:hAnsi="Tahoma" w:cs="Tahoma"/>
        </w:rPr>
      </w:pPr>
      <w:r>
        <w:rPr>
          <w:rFonts w:ascii="Tahoma" w:hAnsi="Tahoma"/>
        </w:rPr>
        <w:t>V svetu:</w:t>
      </w:r>
    </w:p>
    <w:p w:rsidR="00552529" w:rsidRDefault="00305C2E">
      <w:pPr>
        <w:pStyle w:val="Odstavekseznama"/>
        <w:numPr>
          <w:ilvl w:val="0"/>
          <w:numId w:val="2"/>
        </w:numPr>
        <w:rPr>
          <w:rFonts w:ascii="Tahoma" w:hAnsi="Tahoma"/>
        </w:rPr>
      </w:pPr>
      <w:r>
        <w:rPr>
          <w:rFonts w:ascii="Tahoma" w:hAnsi="Tahoma"/>
        </w:rPr>
        <w:t>p</w:t>
      </w:r>
      <w:proofErr w:type="spellStart"/>
      <w:r>
        <w:rPr>
          <w:rFonts w:ascii="Tahoma" w:hAnsi="Tahoma"/>
          <w:lang w:val="it-IT"/>
        </w:rPr>
        <w:t>ospe</w:t>
      </w:r>
      <w:r>
        <w:rPr>
          <w:rFonts w:ascii="Tahoma" w:hAnsi="Tahoma"/>
        </w:rPr>
        <w:t>šeno</w:t>
      </w:r>
      <w:proofErr w:type="spellEnd"/>
      <w:r>
        <w:rPr>
          <w:rFonts w:ascii="Tahoma" w:hAnsi="Tahoma"/>
        </w:rPr>
        <w:t xml:space="preserve"> drsimo proti zlomu naravnega oziroma podnebnega ravnovesja </w:t>
      </w:r>
      <w:r w:rsidR="00B26727">
        <w:rPr>
          <w:rFonts w:ascii="Tahoma" w:hAnsi="Tahoma"/>
        </w:rPr>
        <w:t>ob</w:t>
      </w:r>
      <w:r>
        <w:rPr>
          <w:rFonts w:ascii="Tahoma" w:hAnsi="Tahoma"/>
        </w:rPr>
        <w:t xml:space="preserve"> naraščanj</w:t>
      </w:r>
      <w:r w:rsidR="00B26727">
        <w:rPr>
          <w:rFonts w:ascii="Tahoma" w:hAnsi="Tahoma"/>
        </w:rPr>
        <w:t>u</w:t>
      </w:r>
      <w:r>
        <w:rPr>
          <w:rFonts w:ascii="Tahoma" w:hAnsi="Tahoma"/>
        </w:rPr>
        <w:t xml:space="preserve"> števila in silovitosti naravnih katastrof, ki povzročajo smrti, lakoto, epidemije, izgubo obdelovalne zemlje in iskanje novega življenjskega prostora za vse večje število prebivalcev; </w:t>
      </w:r>
    </w:p>
    <w:p w:rsidR="00600D72" w:rsidRDefault="00EC6078">
      <w:pPr>
        <w:pStyle w:val="Odstavekseznama"/>
        <w:numPr>
          <w:ilvl w:val="0"/>
          <w:numId w:val="2"/>
        </w:numPr>
        <w:rPr>
          <w:rFonts w:ascii="Tahoma" w:hAnsi="Tahoma"/>
        </w:rPr>
      </w:pPr>
      <w:r>
        <w:rPr>
          <w:rFonts w:ascii="Tahoma" w:hAnsi="Tahoma"/>
        </w:rPr>
        <w:t>m</w:t>
      </w:r>
      <w:r w:rsidR="00600D72">
        <w:rPr>
          <w:rFonts w:ascii="Tahoma" w:hAnsi="Tahoma"/>
        </w:rPr>
        <w:t>rzlično iskanje tehnolo</w:t>
      </w:r>
      <w:r>
        <w:rPr>
          <w:rFonts w:ascii="Tahoma" w:hAnsi="Tahoma"/>
        </w:rPr>
        <w:t>ških rešitev</w:t>
      </w:r>
      <w:r w:rsidR="00600D72">
        <w:rPr>
          <w:rFonts w:ascii="Tahoma" w:hAnsi="Tahoma"/>
        </w:rPr>
        <w:t xml:space="preserve"> za pridobivanje elektri</w:t>
      </w:r>
      <w:r w:rsidR="00A42C91">
        <w:rPr>
          <w:rFonts w:ascii="Tahoma" w:hAnsi="Tahoma"/>
        </w:rPr>
        <w:t>čne energije iz sonca in za elektrifikacijo mobilnosti</w:t>
      </w:r>
      <w:r w:rsidR="00600D72">
        <w:rPr>
          <w:rFonts w:ascii="Tahoma" w:hAnsi="Tahoma"/>
        </w:rPr>
        <w:t xml:space="preserve"> d</w:t>
      </w:r>
      <w:r w:rsidR="00A42C91">
        <w:rPr>
          <w:rFonts w:ascii="Tahoma" w:hAnsi="Tahoma"/>
        </w:rPr>
        <w:t>odatno obremenjuje naravno okolje. Nove tehnologije, kot je umetn</w:t>
      </w:r>
      <w:r>
        <w:rPr>
          <w:rFonts w:ascii="Tahoma" w:hAnsi="Tahoma"/>
        </w:rPr>
        <w:t>a</w:t>
      </w:r>
      <w:r w:rsidR="00A42C91">
        <w:rPr>
          <w:rFonts w:ascii="Tahoma" w:hAnsi="Tahoma"/>
        </w:rPr>
        <w:t xml:space="preserve"> inteligenc</w:t>
      </w:r>
      <w:r>
        <w:rPr>
          <w:rFonts w:ascii="Tahoma" w:hAnsi="Tahoma"/>
        </w:rPr>
        <w:t>a,</w:t>
      </w:r>
      <w:r w:rsidR="00A42C91">
        <w:rPr>
          <w:rFonts w:ascii="Tahoma" w:hAnsi="Tahoma"/>
        </w:rPr>
        <w:t xml:space="preserve"> ustvarjajo neravnotežja med tehnološkimi zmožnostmi in sposobnostjo posameznikov in družb za njihov sprejem in obvladovanje.</w:t>
      </w:r>
    </w:p>
    <w:p w:rsidR="00552529" w:rsidRDefault="000736D0">
      <w:pPr>
        <w:pStyle w:val="Odstavekseznama"/>
        <w:numPr>
          <w:ilvl w:val="0"/>
          <w:numId w:val="2"/>
        </w:numPr>
        <w:rPr>
          <w:rFonts w:ascii="Tahoma" w:hAnsi="Tahoma"/>
        </w:rPr>
      </w:pPr>
      <w:r>
        <w:rPr>
          <w:rFonts w:ascii="Tahoma" w:hAnsi="Tahoma"/>
        </w:rPr>
        <w:t xml:space="preserve">se </w:t>
      </w:r>
      <w:r w:rsidR="00305C2E">
        <w:rPr>
          <w:rFonts w:ascii="Tahoma" w:hAnsi="Tahoma"/>
        </w:rPr>
        <w:t xml:space="preserve">nezadržno povečuje neenakost s kopičenjem bogastva in družbene moči v rokah peščice </w:t>
      </w:r>
      <w:proofErr w:type="spellStart"/>
      <w:r w:rsidR="00305C2E">
        <w:rPr>
          <w:rFonts w:ascii="Tahoma" w:hAnsi="Tahoma"/>
        </w:rPr>
        <w:t>multimilijarderjev</w:t>
      </w:r>
      <w:proofErr w:type="spellEnd"/>
      <w:r w:rsidR="00B26727">
        <w:rPr>
          <w:rFonts w:ascii="Tahoma" w:hAnsi="Tahoma"/>
        </w:rPr>
        <w:t>, lastnikov multinacionalk,</w:t>
      </w:r>
      <w:r w:rsidR="00305C2E">
        <w:rPr>
          <w:rFonts w:ascii="Tahoma" w:hAnsi="Tahoma"/>
        </w:rPr>
        <w:t xml:space="preserve"> in z naraščanjem brezperspektivnosti, revščine in lakote med množicami;</w:t>
      </w:r>
    </w:p>
    <w:p w:rsidR="00552529" w:rsidRDefault="00305C2E">
      <w:pPr>
        <w:pStyle w:val="Odstavekseznama"/>
        <w:numPr>
          <w:ilvl w:val="0"/>
          <w:numId w:val="2"/>
        </w:numPr>
        <w:rPr>
          <w:rFonts w:ascii="Tahoma" w:hAnsi="Tahoma"/>
        </w:rPr>
      </w:pPr>
      <w:r>
        <w:rPr>
          <w:rFonts w:ascii="Tahoma" w:hAnsi="Tahoma"/>
        </w:rPr>
        <w:t>obubožane in brezperspektivne množice celo v demokracijah volijo in podpirajo avtokratske voditelje, ki za njihov bedni položaj krivijo druge države in migrante ter obljubljajo hitre rešitve – zatekajo se k demagogiji, nacionalizmu in ksenofobiji;</w:t>
      </w:r>
    </w:p>
    <w:p w:rsidR="00552529" w:rsidRDefault="00305C2E">
      <w:pPr>
        <w:pStyle w:val="Odstavekseznama"/>
        <w:numPr>
          <w:ilvl w:val="0"/>
          <w:numId w:val="2"/>
        </w:numPr>
        <w:rPr>
          <w:rFonts w:ascii="Tahoma" w:hAnsi="Tahoma"/>
        </w:rPr>
      </w:pPr>
      <w:r>
        <w:rPr>
          <w:rFonts w:ascii="Tahoma" w:hAnsi="Tahoma"/>
        </w:rPr>
        <w:t>avto</w:t>
      </w:r>
      <w:r w:rsidR="00B26727">
        <w:rPr>
          <w:rFonts w:ascii="Tahoma" w:hAnsi="Tahoma"/>
        </w:rPr>
        <w:t>kratski</w:t>
      </w:r>
      <w:r>
        <w:rPr>
          <w:rFonts w:ascii="Tahoma" w:hAnsi="Tahoma"/>
        </w:rPr>
        <w:t xml:space="preserve"> nacionalistični voditelji rušijo mednarodno dogovorjeno ureditev (ZN, EU) in v imenu nacionalnih interesov stopnjujejo napetosti med državami. Pri tem prednjačijo velesile, ki odstopajo od mednarodnih dogovorov in mednarodnega prava ter z uporabo vojaške sile uveljavljajo svoje interese po prevladi;</w:t>
      </w:r>
    </w:p>
    <w:p w:rsidR="00552529" w:rsidRDefault="000736D0">
      <w:pPr>
        <w:pStyle w:val="Odstavekseznama"/>
        <w:numPr>
          <w:ilvl w:val="0"/>
          <w:numId w:val="2"/>
        </w:numPr>
        <w:rPr>
          <w:rFonts w:ascii="Tahoma" w:hAnsi="Tahoma"/>
        </w:rPr>
      </w:pPr>
      <w:r>
        <w:rPr>
          <w:rFonts w:ascii="Tahoma" w:hAnsi="Tahoma"/>
        </w:rPr>
        <w:t xml:space="preserve">smo priča </w:t>
      </w:r>
      <w:r w:rsidR="00305C2E">
        <w:rPr>
          <w:rFonts w:ascii="Tahoma" w:hAnsi="Tahoma"/>
        </w:rPr>
        <w:t>nevarn</w:t>
      </w:r>
      <w:r>
        <w:rPr>
          <w:rFonts w:ascii="Tahoma" w:hAnsi="Tahoma"/>
        </w:rPr>
        <w:t>emu</w:t>
      </w:r>
      <w:r w:rsidR="00305C2E">
        <w:rPr>
          <w:rFonts w:ascii="Tahoma" w:hAnsi="Tahoma"/>
        </w:rPr>
        <w:t xml:space="preserve"> odmikanj</w:t>
      </w:r>
      <w:r>
        <w:rPr>
          <w:rFonts w:ascii="Tahoma" w:hAnsi="Tahoma"/>
        </w:rPr>
        <w:t>u</w:t>
      </w:r>
      <w:r w:rsidR="00305C2E">
        <w:rPr>
          <w:rFonts w:ascii="Tahoma" w:hAnsi="Tahoma"/>
        </w:rPr>
        <w:t xml:space="preserve"> od spoštovanja </w:t>
      </w:r>
      <w:r>
        <w:rPr>
          <w:rFonts w:ascii="Tahoma" w:hAnsi="Tahoma"/>
        </w:rPr>
        <w:t>med</w:t>
      </w:r>
      <w:r w:rsidR="00305C2E">
        <w:rPr>
          <w:rFonts w:ascii="Tahoma" w:hAnsi="Tahoma"/>
        </w:rPr>
        <w:t xml:space="preserve">kulturnih razlik, pogajanj in iskanja kompromisnih dogovorov. </w:t>
      </w:r>
      <w:r>
        <w:rPr>
          <w:rFonts w:ascii="Tahoma" w:hAnsi="Tahoma"/>
        </w:rPr>
        <w:t>Vse več je</w:t>
      </w:r>
      <w:r w:rsidR="00305C2E">
        <w:rPr>
          <w:rFonts w:ascii="Tahoma" w:hAnsi="Tahoma"/>
        </w:rPr>
        <w:t xml:space="preserve"> uporab</w:t>
      </w:r>
      <w:r>
        <w:rPr>
          <w:rFonts w:ascii="Tahoma" w:hAnsi="Tahoma"/>
        </w:rPr>
        <w:t>e</w:t>
      </w:r>
      <w:r w:rsidR="00305C2E">
        <w:rPr>
          <w:rFonts w:ascii="Tahoma" w:hAnsi="Tahoma"/>
        </w:rPr>
        <w:t xml:space="preserve"> sile in vojn, v katerih se brezobzirno </w:t>
      </w:r>
      <w:proofErr w:type="spellStart"/>
      <w:r w:rsidR="00305C2E">
        <w:rPr>
          <w:rFonts w:ascii="Tahoma" w:hAnsi="Tahoma"/>
        </w:rPr>
        <w:t>unič</w:t>
      </w:r>
      <w:proofErr w:type="spellEnd"/>
      <w:r w:rsidR="00305C2E">
        <w:rPr>
          <w:rFonts w:ascii="Tahoma" w:hAnsi="Tahoma"/>
          <w:lang w:val="es-ES_tradnl"/>
        </w:rPr>
        <w:t xml:space="preserve">ujejo </w:t>
      </w:r>
      <w:r w:rsidR="00305C2E">
        <w:rPr>
          <w:rFonts w:ascii="Tahoma" w:hAnsi="Tahoma"/>
        </w:rPr>
        <w:t>človeška življenja in teptajo človekove pravice.</w:t>
      </w:r>
      <w:r w:rsidR="003360DB">
        <w:rPr>
          <w:rFonts w:ascii="Tahoma" w:hAnsi="Tahoma"/>
        </w:rPr>
        <w:t xml:space="preserve"> Nekateri</w:t>
      </w:r>
      <w:r w:rsidR="00305C2E">
        <w:rPr>
          <w:rFonts w:ascii="Tahoma" w:hAnsi="Tahoma"/>
        </w:rPr>
        <w:t>, ki so prisegali na slogan 'Nikoli več (vojne)!', ki so obsodili holokavst, vzpostavili Organizacijo združenih narodov in proglasili</w:t>
      </w:r>
      <w:r w:rsidR="00A6453B">
        <w:rPr>
          <w:rFonts w:ascii="Tahoma" w:hAnsi="Tahoma"/>
        </w:rPr>
        <w:t xml:space="preserve"> njeno</w:t>
      </w:r>
      <w:r w:rsidR="00305C2E">
        <w:rPr>
          <w:rFonts w:ascii="Tahoma" w:hAnsi="Tahoma"/>
        </w:rPr>
        <w:t xml:space="preserve"> Listino človekovih pravic, so danes v prvih vrstah teptanja </w:t>
      </w:r>
      <w:r w:rsidR="00A6453B">
        <w:rPr>
          <w:rFonts w:ascii="Tahoma" w:hAnsi="Tahoma"/>
        </w:rPr>
        <w:t xml:space="preserve">teh pravic </w:t>
      </w:r>
      <w:r w:rsidR="00305C2E">
        <w:rPr>
          <w:rFonts w:ascii="Tahoma" w:hAnsi="Tahoma"/>
        </w:rPr>
        <w:t>ali nenačelnega sklicevanja nanje. Genocidno vedenje obsojajo pri svojih političnih nasprotnikih in odobravajo pri zaveznikih;</w:t>
      </w:r>
    </w:p>
    <w:p w:rsidR="00552529" w:rsidRDefault="004F70C7">
      <w:pPr>
        <w:pStyle w:val="Odstavekseznama"/>
        <w:numPr>
          <w:ilvl w:val="0"/>
          <w:numId w:val="2"/>
        </w:numPr>
        <w:rPr>
          <w:rFonts w:ascii="Tahoma" w:hAnsi="Tahoma"/>
        </w:rPr>
      </w:pPr>
      <w:r>
        <w:rPr>
          <w:rFonts w:ascii="Tahoma" w:hAnsi="Tahoma"/>
        </w:rPr>
        <w:t xml:space="preserve">je </w:t>
      </w:r>
      <w:r w:rsidR="00305C2E">
        <w:rPr>
          <w:rFonts w:ascii="Tahoma" w:hAnsi="Tahoma"/>
        </w:rPr>
        <w:t xml:space="preserve">krog sklenjen s tem, ko financiranje vojn prinaša izjemne dobičke peščici najbogatejših, s politiko povezanih posameznikov, ki podpirajo avtokratske nacionalistične voditelje. Nevarno se širijo pozivi k oboroževanju in pripravam na vojno, ki se lahko začnejo krepiti v smeri </w:t>
      </w:r>
      <w:proofErr w:type="spellStart"/>
      <w:r w:rsidR="00305C2E">
        <w:rPr>
          <w:rFonts w:ascii="Tahoma" w:hAnsi="Tahoma"/>
        </w:rPr>
        <w:t>samouresnič</w:t>
      </w:r>
      <w:proofErr w:type="spellEnd"/>
      <w:r w:rsidR="00305C2E">
        <w:rPr>
          <w:rFonts w:ascii="Tahoma" w:hAnsi="Tahoma"/>
          <w:lang w:val="fr-FR"/>
        </w:rPr>
        <w:t>ujo</w:t>
      </w:r>
      <w:r w:rsidR="00305C2E">
        <w:rPr>
          <w:rFonts w:ascii="Tahoma" w:hAnsi="Tahoma"/>
        </w:rPr>
        <w:t>če napovedi;</w:t>
      </w:r>
    </w:p>
    <w:p w:rsidR="002F4B29" w:rsidRDefault="004F70C7" w:rsidP="002F4B29">
      <w:pPr>
        <w:pStyle w:val="Odstavekseznama"/>
        <w:numPr>
          <w:ilvl w:val="0"/>
          <w:numId w:val="2"/>
        </w:numPr>
        <w:rPr>
          <w:rFonts w:ascii="Tahoma" w:hAnsi="Tahoma"/>
        </w:rPr>
      </w:pPr>
      <w:r>
        <w:rPr>
          <w:rFonts w:ascii="Tahoma" w:hAnsi="Tahoma"/>
        </w:rPr>
        <w:t>je pri</w:t>
      </w:r>
      <w:r w:rsidR="00305C2E">
        <w:rPr>
          <w:rFonts w:ascii="Tahoma" w:hAnsi="Tahoma"/>
        </w:rPr>
        <w:t xml:space="preserve"> vsem </w:t>
      </w:r>
      <w:r>
        <w:rPr>
          <w:rFonts w:ascii="Tahoma" w:hAnsi="Tahoma"/>
        </w:rPr>
        <w:t>najhuje</w:t>
      </w:r>
      <w:r w:rsidR="00305C2E">
        <w:rPr>
          <w:rFonts w:ascii="Tahoma" w:hAnsi="Tahoma"/>
        </w:rPr>
        <w:t>, da v Evropi ni voditelj</w:t>
      </w:r>
      <w:r w:rsidR="008333D1">
        <w:rPr>
          <w:rFonts w:ascii="Tahoma" w:hAnsi="Tahoma"/>
        </w:rPr>
        <w:t>ev</w:t>
      </w:r>
      <w:r w:rsidR="00305C2E">
        <w:rPr>
          <w:rFonts w:ascii="Tahoma" w:hAnsi="Tahoma"/>
        </w:rPr>
        <w:t xml:space="preserve"> ne n</w:t>
      </w:r>
      <w:r w:rsidR="003E1B8F">
        <w:rPr>
          <w:rFonts w:ascii="Tahoma" w:hAnsi="Tahoma"/>
        </w:rPr>
        <w:t>a ravni držav, ne na ravni U</w:t>
      </w:r>
      <w:r w:rsidR="00305C2E">
        <w:rPr>
          <w:rFonts w:ascii="Tahoma" w:hAnsi="Tahoma"/>
        </w:rPr>
        <w:t>nije, ki bi dovolj odločno dvignil</w:t>
      </w:r>
      <w:r w:rsidR="003E1B8F">
        <w:rPr>
          <w:rFonts w:ascii="Tahoma" w:hAnsi="Tahoma"/>
        </w:rPr>
        <w:t>i</w:t>
      </w:r>
      <w:r w:rsidR="00305C2E">
        <w:rPr>
          <w:rFonts w:ascii="Tahoma" w:hAnsi="Tahoma"/>
        </w:rPr>
        <w:t xml:space="preserve"> glas in se uprl</w:t>
      </w:r>
      <w:r w:rsidR="003E1B8F">
        <w:rPr>
          <w:rFonts w:ascii="Tahoma" w:hAnsi="Tahoma"/>
        </w:rPr>
        <w:t>i</w:t>
      </w:r>
      <w:r w:rsidR="00305C2E">
        <w:rPr>
          <w:rFonts w:ascii="Tahoma" w:hAnsi="Tahoma"/>
        </w:rPr>
        <w:t xml:space="preserve"> tem praksam. Nasprotno, zdi se, da so vsi servilno podrejeni interesom vele kapitala in ZDA po ohranjanju svetovne hegemonije. </w:t>
      </w:r>
      <w:r w:rsidR="002F4B29">
        <w:rPr>
          <w:rFonts w:ascii="Tahoma" w:hAnsi="Tahoma"/>
        </w:rPr>
        <w:t xml:space="preserve">To odvrača pozornost javnosti od ter omejuje sredstva za </w:t>
      </w:r>
      <w:r w:rsidR="00321182">
        <w:rPr>
          <w:rFonts w:ascii="Tahoma" w:hAnsi="Tahoma"/>
        </w:rPr>
        <w:t xml:space="preserve">socialno solidarnost </w:t>
      </w:r>
      <w:r w:rsidR="002F4B29">
        <w:rPr>
          <w:rFonts w:ascii="Tahoma" w:hAnsi="Tahoma"/>
        </w:rPr>
        <w:t xml:space="preserve">in za ukrepe proti dokončnemu zlomu naravnega ravnovesja, ki je plod do narave agresivne industrializacije in grabljenja po dobičkih. </w:t>
      </w:r>
    </w:p>
    <w:p w:rsidR="00552529" w:rsidRDefault="00305C2E">
      <w:pPr>
        <w:pStyle w:val="Body"/>
        <w:rPr>
          <w:rFonts w:ascii="Tahoma" w:eastAsia="Tahoma" w:hAnsi="Tahoma" w:cs="Tahoma"/>
        </w:rPr>
      </w:pPr>
      <w:r>
        <w:rPr>
          <w:rFonts w:ascii="Tahoma" w:hAnsi="Tahoma"/>
        </w:rPr>
        <w:lastRenderedPageBreak/>
        <w:t xml:space="preserve">V Sloveniji </w:t>
      </w:r>
      <w:r w:rsidR="000F1D8E">
        <w:rPr>
          <w:rFonts w:ascii="Tahoma" w:hAnsi="Tahoma"/>
        </w:rPr>
        <w:t xml:space="preserve">je </w:t>
      </w:r>
      <w:r w:rsidR="00EC6078">
        <w:rPr>
          <w:rFonts w:ascii="Tahoma" w:hAnsi="Tahoma"/>
        </w:rPr>
        <w:t xml:space="preserve">odzivanje na naravna in družbena tveganja </w:t>
      </w:r>
      <w:r w:rsidR="000F1D8E">
        <w:rPr>
          <w:rFonts w:ascii="Tahoma" w:hAnsi="Tahoma"/>
        </w:rPr>
        <w:t xml:space="preserve">šibko ali jih celo povečuje. Kaže </w:t>
      </w:r>
      <w:r>
        <w:rPr>
          <w:rFonts w:ascii="Tahoma" w:hAnsi="Tahoma"/>
        </w:rPr>
        <w:t>se kot:</w:t>
      </w:r>
    </w:p>
    <w:p w:rsidR="000F1D8E" w:rsidRDefault="000F1D8E">
      <w:pPr>
        <w:pStyle w:val="Odstavekseznama"/>
        <w:numPr>
          <w:ilvl w:val="0"/>
          <w:numId w:val="2"/>
        </w:numPr>
        <w:rPr>
          <w:rFonts w:ascii="Tahoma" w:hAnsi="Tahoma"/>
        </w:rPr>
      </w:pPr>
      <w:r>
        <w:rPr>
          <w:rFonts w:ascii="Tahoma" w:hAnsi="Tahoma"/>
        </w:rPr>
        <w:t>umanjkanje jasne vizije gospodarskega</w:t>
      </w:r>
      <w:r w:rsidR="00387D65">
        <w:rPr>
          <w:rFonts w:ascii="Tahoma" w:hAnsi="Tahoma"/>
        </w:rPr>
        <w:t>, prostorskega</w:t>
      </w:r>
      <w:r>
        <w:rPr>
          <w:rFonts w:ascii="Tahoma" w:hAnsi="Tahoma"/>
        </w:rPr>
        <w:t xml:space="preserve"> in družbenega razvoja, ki bi mobilizirala domače in tuje razvojne potenciale, namesto da </w:t>
      </w:r>
      <w:r w:rsidR="00387D65">
        <w:rPr>
          <w:rFonts w:ascii="Tahoma" w:hAnsi="Tahoma"/>
        </w:rPr>
        <w:t xml:space="preserve">jih izgubljamo z odlivom možganov in </w:t>
      </w:r>
      <w:r w:rsidR="00B26727">
        <w:rPr>
          <w:rFonts w:ascii="Tahoma" w:hAnsi="Tahoma"/>
        </w:rPr>
        <w:t xml:space="preserve">prevzemanjem </w:t>
      </w:r>
      <w:proofErr w:type="spellStart"/>
      <w:r w:rsidR="00B26727">
        <w:rPr>
          <w:rFonts w:ascii="Tahoma" w:hAnsi="Tahoma"/>
        </w:rPr>
        <w:t>podizvajalskih</w:t>
      </w:r>
      <w:proofErr w:type="spellEnd"/>
      <w:r w:rsidR="00B26727">
        <w:rPr>
          <w:rFonts w:ascii="Tahoma" w:hAnsi="Tahoma"/>
        </w:rPr>
        <w:t xml:space="preserve"> del za multinacionalke;</w:t>
      </w:r>
    </w:p>
    <w:p w:rsidR="00552529" w:rsidRDefault="00305C2E">
      <w:pPr>
        <w:pStyle w:val="Odstavekseznama"/>
        <w:numPr>
          <w:ilvl w:val="0"/>
          <w:numId w:val="2"/>
        </w:numPr>
        <w:rPr>
          <w:rFonts w:ascii="Tahoma" w:hAnsi="Tahoma"/>
        </w:rPr>
      </w:pPr>
      <w:r>
        <w:rPr>
          <w:rFonts w:ascii="Tahoma" w:hAnsi="Tahoma"/>
        </w:rPr>
        <w:t xml:space="preserve">arogantno nastopanje bogatečega sloja proti 'amorfni masi', zlasti </w:t>
      </w:r>
      <w:r w:rsidR="00885CC4">
        <w:rPr>
          <w:rFonts w:ascii="Tahoma" w:hAnsi="Tahoma"/>
        </w:rPr>
        <w:t>kot nasprotovanje</w:t>
      </w:r>
      <w:r>
        <w:rPr>
          <w:rFonts w:ascii="Tahoma" w:hAnsi="Tahoma"/>
        </w:rPr>
        <w:t xml:space="preserve"> ukrepom za krepitev sistemske solidarnosti, s katerimi si vlada prizadeva omejiti naraščanje socialnih razlik, pomagati v poplavah prizadetim državljanom ter izvesti ukrepe za večjo </w:t>
      </w:r>
      <w:proofErr w:type="spellStart"/>
      <w:r>
        <w:rPr>
          <w:rFonts w:ascii="Tahoma" w:hAnsi="Tahoma"/>
        </w:rPr>
        <w:t>okoljsko</w:t>
      </w:r>
      <w:proofErr w:type="spellEnd"/>
      <w:r>
        <w:rPr>
          <w:rFonts w:ascii="Tahoma" w:hAnsi="Tahoma"/>
        </w:rPr>
        <w:t xml:space="preserve"> varnost;</w:t>
      </w:r>
    </w:p>
    <w:p w:rsidR="00552529" w:rsidRDefault="00305C2E">
      <w:pPr>
        <w:pStyle w:val="Odstavekseznama"/>
        <w:numPr>
          <w:ilvl w:val="0"/>
          <w:numId w:val="2"/>
        </w:numPr>
        <w:rPr>
          <w:rFonts w:ascii="Tahoma" w:hAnsi="Tahoma"/>
        </w:rPr>
      </w:pPr>
      <w:r>
        <w:rPr>
          <w:rFonts w:ascii="Tahoma" w:hAnsi="Tahoma"/>
        </w:rPr>
        <w:t>za</w:t>
      </w:r>
      <w:r w:rsidRPr="008F7969">
        <w:rPr>
          <w:rFonts w:ascii="Tahoma" w:hAnsi="Tahoma"/>
        </w:rPr>
        <w:t>htev</w:t>
      </w:r>
      <w:r>
        <w:rPr>
          <w:rFonts w:ascii="Tahoma" w:hAnsi="Tahoma"/>
        </w:rPr>
        <w:t>e najbolje plačanih skupin, kot so zdravniki, sodniki in tožilci po še večjih plač</w:t>
      </w:r>
      <w:r w:rsidRPr="008F7969">
        <w:rPr>
          <w:rFonts w:ascii="Tahoma" w:hAnsi="Tahoma"/>
        </w:rPr>
        <w:t>ah</w:t>
      </w:r>
      <w:r>
        <w:rPr>
          <w:rFonts w:ascii="Tahoma" w:hAnsi="Tahoma"/>
        </w:rPr>
        <w:t>, ne oziraje se na položaj drugih poklicnih skupin, zdravje prebivalstva, pravno drž</w:t>
      </w:r>
      <w:r>
        <w:rPr>
          <w:rFonts w:ascii="Tahoma" w:hAnsi="Tahoma"/>
          <w:lang w:val="it-IT"/>
        </w:rPr>
        <w:t xml:space="preserve">avo in </w:t>
      </w:r>
      <w:proofErr w:type="spellStart"/>
      <w:r>
        <w:rPr>
          <w:rFonts w:ascii="Tahoma" w:hAnsi="Tahoma"/>
          <w:lang w:val="it-IT"/>
        </w:rPr>
        <w:t>razpolo</w:t>
      </w:r>
      <w:r>
        <w:rPr>
          <w:rFonts w:ascii="Tahoma" w:hAnsi="Tahoma"/>
        </w:rPr>
        <w:t>žljivost</w:t>
      </w:r>
      <w:proofErr w:type="spellEnd"/>
      <w:r>
        <w:rPr>
          <w:rFonts w:ascii="Tahoma" w:hAnsi="Tahoma"/>
        </w:rPr>
        <w:t xml:space="preserve"> javnih sredstev;</w:t>
      </w:r>
    </w:p>
    <w:p w:rsidR="00552529" w:rsidRDefault="00305C2E">
      <w:pPr>
        <w:pStyle w:val="Odstavekseznama"/>
        <w:numPr>
          <w:ilvl w:val="0"/>
          <w:numId w:val="2"/>
        </w:numPr>
        <w:rPr>
          <w:rFonts w:ascii="Tahoma" w:hAnsi="Tahoma"/>
        </w:rPr>
      </w:pPr>
      <w:r>
        <w:rPr>
          <w:rFonts w:ascii="Tahoma" w:hAnsi="Tahoma"/>
        </w:rPr>
        <w:t xml:space="preserve">postopno razgrajevanje javnega prostora, v katerem je edino mogoče dosegati družbeni konsenz ter krepiti solidarnost pri odpravljanju naraščajočih naravnih in družbenih tveganj. To se kaže zlasti v </w:t>
      </w:r>
      <w:r w:rsidR="005F2AD1">
        <w:rPr>
          <w:rFonts w:ascii="Tahoma" w:hAnsi="Tahoma"/>
        </w:rPr>
        <w:t>širitvi</w:t>
      </w:r>
      <w:r>
        <w:rPr>
          <w:rFonts w:ascii="Tahoma" w:hAnsi="Tahoma"/>
        </w:rPr>
        <w:t xml:space="preserve"> privatizacij</w:t>
      </w:r>
      <w:r w:rsidR="005F2AD1">
        <w:rPr>
          <w:rFonts w:ascii="Tahoma" w:hAnsi="Tahoma"/>
        </w:rPr>
        <w:t>e</w:t>
      </w:r>
      <w:r>
        <w:rPr>
          <w:rFonts w:ascii="Tahoma" w:hAnsi="Tahoma"/>
        </w:rPr>
        <w:t xml:space="preserve"> javnega zdravstva in v militantnem nastopanju predstavnikov kapitala in nekaterih</w:t>
      </w:r>
      <w:r w:rsidR="004F70C7">
        <w:rPr>
          <w:rFonts w:ascii="Tahoma" w:hAnsi="Tahoma"/>
        </w:rPr>
        <w:t xml:space="preserve"> poklicnih skupin</w:t>
      </w:r>
      <w:r>
        <w:rPr>
          <w:rFonts w:ascii="Tahoma" w:hAnsi="Tahoma"/>
        </w:rPr>
        <w:t>;</w:t>
      </w:r>
    </w:p>
    <w:p w:rsidR="00552529" w:rsidRDefault="00305C2E">
      <w:pPr>
        <w:pStyle w:val="Odstavekseznama"/>
        <w:numPr>
          <w:ilvl w:val="0"/>
          <w:numId w:val="2"/>
        </w:numPr>
        <w:rPr>
          <w:rFonts w:ascii="Tahoma" w:hAnsi="Tahoma"/>
        </w:rPr>
      </w:pPr>
      <w:r>
        <w:rPr>
          <w:rFonts w:ascii="Tahoma" w:hAnsi="Tahoma"/>
        </w:rPr>
        <w:t>premajhn</w:t>
      </w:r>
      <w:r w:rsidR="004F70C7">
        <w:rPr>
          <w:rFonts w:ascii="Tahoma" w:hAnsi="Tahoma"/>
        </w:rPr>
        <w:t>a</w:t>
      </w:r>
      <w:r>
        <w:rPr>
          <w:rFonts w:ascii="Tahoma" w:hAnsi="Tahoma"/>
        </w:rPr>
        <w:t xml:space="preserve"> odločnost državnega vodstva, da bi povzdignilo glas proti zaskrbljujočim praksam v mednarodnem prostoru in da bi izpeljalo potrebne reforme in ukrepe doma. </w:t>
      </w:r>
    </w:p>
    <w:p w:rsidR="00552529" w:rsidRDefault="00305C2E">
      <w:pPr>
        <w:pStyle w:val="Body"/>
        <w:rPr>
          <w:rFonts w:ascii="Tahoma" w:eastAsia="Tahoma" w:hAnsi="Tahoma" w:cs="Tahoma"/>
        </w:rPr>
      </w:pPr>
      <w:r>
        <w:rPr>
          <w:rFonts w:ascii="Tahoma" w:hAnsi="Tahoma"/>
        </w:rPr>
        <w:t>AZTR</w:t>
      </w:r>
      <w:r w:rsidR="003E1B8F">
        <w:rPr>
          <w:rFonts w:ascii="Tahoma" w:hAnsi="Tahoma"/>
        </w:rPr>
        <w:t>S</w:t>
      </w:r>
      <w:r>
        <w:rPr>
          <w:rFonts w:ascii="Tahoma" w:hAnsi="Tahoma"/>
        </w:rPr>
        <w:t xml:space="preserve"> vstopa v domači in mednarodni prostor z namenom, da bi opozarjala na velika naravna in družbena tveganja in na navedene škodljive prakse. Mobilizirala bo razpoložljivo znanje svojih in zunanjih članov za oblikovanje rešitev in ukrepov za večjo trajnost. Na svojem prvem zboru zato izraža pričakovanja po:</w:t>
      </w:r>
    </w:p>
    <w:p w:rsidR="00552529" w:rsidRDefault="00305C2E">
      <w:pPr>
        <w:pStyle w:val="Odstavekseznama"/>
        <w:numPr>
          <w:ilvl w:val="0"/>
          <w:numId w:val="2"/>
        </w:numPr>
        <w:rPr>
          <w:rFonts w:ascii="Tahoma" w:hAnsi="Tahoma"/>
        </w:rPr>
      </w:pPr>
      <w:r>
        <w:rPr>
          <w:rFonts w:ascii="Tahoma" w:hAnsi="Tahoma"/>
        </w:rPr>
        <w:t>odprtem javnem dialogu o ključnih razvojnih vprašanjih Slovenije s predstavniki oblasti, posameznih interesnih in profesionalnih skupin ter med njimi;</w:t>
      </w:r>
    </w:p>
    <w:p w:rsidR="00552529" w:rsidRDefault="00305C2E">
      <w:pPr>
        <w:pStyle w:val="Odstavekseznama"/>
        <w:numPr>
          <w:ilvl w:val="0"/>
          <w:numId w:val="2"/>
        </w:numPr>
        <w:rPr>
          <w:rFonts w:ascii="Tahoma" w:hAnsi="Tahoma"/>
        </w:rPr>
      </w:pPr>
      <w:r>
        <w:rPr>
          <w:rFonts w:ascii="Tahoma" w:hAnsi="Tahoma"/>
        </w:rPr>
        <w:t>odločnem izpolnjevanju na volitvah potrjenega programa reform s poudarkom na krepitvi javnega prostora,</w:t>
      </w:r>
      <w:r w:rsidR="000202F7">
        <w:rPr>
          <w:rFonts w:ascii="Tahoma" w:hAnsi="Tahoma"/>
        </w:rPr>
        <w:t xml:space="preserve"> javnih medijev,</w:t>
      </w:r>
      <w:r>
        <w:rPr>
          <w:rFonts w:ascii="Tahoma" w:hAnsi="Tahoma"/>
        </w:rPr>
        <w:t xml:space="preserve"> javnega zdravstva in drugih javnih služb, demokracije, mehanizmov sistemske solidarnosti in skrbi za trajnostni razvoj. Ne individualizacija, ne krepitev zasebnih interesov, temveč sistemska solidarnost je garant obvladovanja naraščajočih tveganj in </w:t>
      </w:r>
      <w:r w:rsidR="000202F7">
        <w:rPr>
          <w:rFonts w:ascii="Tahoma" w:hAnsi="Tahoma"/>
        </w:rPr>
        <w:t>varnosti</w:t>
      </w:r>
      <w:r w:rsidRPr="008F7969">
        <w:rPr>
          <w:rFonts w:ascii="Tahoma" w:hAnsi="Tahoma"/>
        </w:rPr>
        <w:t xml:space="preserve"> slehernega </w:t>
      </w:r>
      <w:r>
        <w:rPr>
          <w:rFonts w:ascii="Tahoma" w:hAnsi="Tahoma"/>
        </w:rPr>
        <w:t>člana družbe;</w:t>
      </w:r>
    </w:p>
    <w:p w:rsidR="00552529" w:rsidRDefault="00305C2E">
      <w:pPr>
        <w:pStyle w:val="Odstavekseznama"/>
        <w:numPr>
          <w:ilvl w:val="0"/>
          <w:numId w:val="2"/>
        </w:numPr>
        <w:rPr>
          <w:rFonts w:ascii="Tahoma" w:hAnsi="Tahoma"/>
        </w:rPr>
      </w:pPr>
      <w:r>
        <w:rPr>
          <w:rFonts w:ascii="Tahoma" w:hAnsi="Tahoma"/>
        </w:rPr>
        <w:t>samoomejevanju, strpnem dialogu in odgovornem postavljanju zahtev in pričakovanj vseh interesnih skupin do skupnosti;</w:t>
      </w:r>
    </w:p>
    <w:p w:rsidR="00C6569A" w:rsidRDefault="00C6569A">
      <w:pPr>
        <w:pStyle w:val="Odstavekseznama"/>
        <w:numPr>
          <w:ilvl w:val="0"/>
          <w:numId w:val="2"/>
        </w:numPr>
        <w:rPr>
          <w:rFonts w:ascii="Tahoma" w:hAnsi="Tahoma"/>
        </w:rPr>
      </w:pPr>
      <w:r>
        <w:rPr>
          <w:rFonts w:ascii="Tahoma" w:hAnsi="Tahoma"/>
        </w:rPr>
        <w:t>spodbujanju sodelovanja državljanov pri odločanju o ukrepih in politikah za trajnostni razvoj, ter podpori občanski znanosti;</w:t>
      </w:r>
    </w:p>
    <w:p w:rsidR="00552529" w:rsidRDefault="00305C2E">
      <w:pPr>
        <w:pStyle w:val="Odstavekseznama"/>
        <w:numPr>
          <w:ilvl w:val="0"/>
          <w:numId w:val="2"/>
        </w:numPr>
        <w:rPr>
          <w:rFonts w:ascii="Tahoma" w:hAnsi="Tahoma"/>
        </w:rPr>
      </w:pPr>
      <w:r>
        <w:rPr>
          <w:rFonts w:ascii="Tahoma" w:hAnsi="Tahoma"/>
        </w:rPr>
        <w:t>odloč</w:t>
      </w:r>
      <w:r w:rsidRPr="008F7969">
        <w:rPr>
          <w:rFonts w:ascii="Tahoma" w:hAnsi="Tahoma"/>
        </w:rPr>
        <w:t>nem in na</w:t>
      </w:r>
      <w:r>
        <w:rPr>
          <w:rFonts w:ascii="Tahoma" w:hAnsi="Tahoma"/>
        </w:rPr>
        <w:t>čelnem zavzemanju predstavnikov države v mednarodnem prostoru za trajnostni razvoj, mir in človekove pravice, za zmanjšanje družbene neenakosti ter za obnovo in utrditev mednarodnega pravnega reda.</w:t>
      </w:r>
    </w:p>
    <w:p w:rsidR="000202F7" w:rsidRPr="008F7969" w:rsidRDefault="000202F7" w:rsidP="000202F7">
      <w:pPr>
        <w:ind w:left="360"/>
        <w:rPr>
          <w:rFonts w:ascii="Tahoma" w:hAnsi="Tahoma"/>
          <w:lang w:val="sl-SI"/>
        </w:rPr>
      </w:pPr>
    </w:p>
    <w:p w:rsidR="000202F7" w:rsidRPr="000202F7" w:rsidRDefault="000202F7" w:rsidP="000202F7">
      <w:pPr>
        <w:ind w:left="360"/>
        <w:rPr>
          <w:rFonts w:ascii="Tahoma" w:hAnsi="Tahoma"/>
        </w:rPr>
      </w:pPr>
      <w:r>
        <w:rPr>
          <w:rFonts w:ascii="Tahoma" w:hAnsi="Tahoma"/>
        </w:rPr>
        <w:t xml:space="preserve">Ljubljana, 28. </w:t>
      </w:r>
      <w:proofErr w:type="spellStart"/>
      <w:r>
        <w:rPr>
          <w:rFonts w:ascii="Tahoma" w:hAnsi="Tahoma"/>
        </w:rPr>
        <w:t>Februar</w:t>
      </w:r>
      <w:proofErr w:type="spellEnd"/>
      <w:r>
        <w:rPr>
          <w:rFonts w:ascii="Tahoma" w:hAnsi="Tahoma"/>
        </w:rPr>
        <w:t xml:space="preserve"> 2024</w:t>
      </w:r>
    </w:p>
    <w:sectPr w:rsidR="000202F7" w:rsidRPr="000202F7">
      <w:headerReference w:type="default" r:id="rId7"/>
      <w:footerReference w:type="default" r:id="rId8"/>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31" w:rsidRDefault="00380131">
      <w:r>
        <w:separator/>
      </w:r>
    </w:p>
  </w:endnote>
  <w:endnote w:type="continuationSeparator" w:id="0">
    <w:p w:rsidR="00380131" w:rsidRDefault="0038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29" w:rsidRDefault="0055252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31" w:rsidRDefault="00380131">
      <w:r>
        <w:separator/>
      </w:r>
    </w:p>
  </w:footnote>
  <w:footnote w:type="continuationSeparator" w:id="0">
    <w:p w:rsidR="00380131" w:rsidRDefault="0038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29" w:rsidRDefault="0055252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84AA8"/>
    <w:multiLevelType w:val="hybridMultilevel"/>
    <w:tmpl w:val="9F424CF6"/>
    <w:numStyleLink w:val="ImportedStyle1"/>
  </w:abstractNum>
  <w:abstractNum w:abstractNumId="1" w15:restartNumberingAfterBreak="0">
    <w:nsid w:val="60DC1B48"/>
    <w:multiLevelType w:val="hybridMultilevel"/>
    <w:tmpl w:val="9F424CF6"/>
    <w:styleLink w:val="ImportedStyle1"/>
    <w:lvl w:ilvl="0" w:tplc="CAFE12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2E64622">
      <w:start w:val="1"/>
      <w:numFmt w:val="bullet"/>
      <w:lvlText w:val="o"/>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A8CBF30">
      <w:start w:val="1"/>
      <w:numFmt w:val="bullet"/>
      <w:lvlText w:val="▪"/>
      <w:lvlJc w:val="left"/>
      <w:pPr>
        <w:ind w:left="21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DDA8EAE">
      <w:start w:val="1"/>
      <w:numFmt w:val="bullet"/>
      <w:lvlText w:val="•"/>
      <w:lvlJc w:val="left"/>
      <w:pPr>
        <w:ind w:left="28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1886018">
      <w:start w:val="1"/>
      <w:numFmt w:val="bullet"/>
      <w:lvlText w:val="o"/>
      <w:lvlJc w:val="left"/>
      <w:pPr>
        <w:ind w:left="357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2289BBC">
      <w:start w:val="1"/>
      <w:numFmt w:val="bullet"/>
      <w:lvlText w:val="▪"/>
      <w:lvlJc w:val="left"/>
      <w:pPr>
        <w:ind w:left="42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9F8C4D8">
      <w:start w:val="1"/>
      <w:numFmt w:val="bullet"/>
      <w:lvlText w:val="•"/>
      <w:lvlJc w:val="left"/>
      <w:pPr>
        <w:ind w:left="50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B9A7F56">
      <w:start w:val="1"/>
      <w:numFmt w:val="bullet"/>
      <w:lvlText w:val="o"/>
      <w:lvlJc w:val="left"/>
      <w:pPr>
        <w:ind w:left="57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A825A4A">
      <w:start w:val="1"/>
      <w:numFmt w:val="bullet"/>
      <w:lvlText w:val="▪"/>
      <w:lvlJc w:val="left"/>
      <w:pPr>
        <w:ind w:left="64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29"/>
    <w:rsid w:val="000202F7"/>
    <w:rsid w:val="000736D0"/>
    <w:rsid w:val="000F1D8E"/>
    <w:rsid w:val="00122F0B"/>
    <w:rsid w:val="002F4B29"/>
    <w:rsid w:val="00305C2E"/>
    <w:rsid w:val="00321182"/>
    <w:rsid w:val="003360DB"/>
    <w:rsid w:val="00380131"/>
    <w:rsid w:val="00387D65"/>
    <w:rsid w:val="003C7567"/>
    <w:rsid w:val="003E1B8F"/>
    <w:rsid w:val="004F70C7"/>
    <w:rsid w:val="00552529"/>
    <w:rsid w:val="005F2AD1"/>
    <w:rsid w:val="00600D72"/>
    <w:rsid w:val="007C10A3"/>
    <w:rsid w:val="008333D1"/>
    <w:rsid w:val="00885CC4"/>
    <w:rsid w:val="008F7969"/>
    <w:rsid w:val="00960F6A"/>
    <w:rsid w:val="00A42C91"/>
    <w:rsid w:val="00A6453B"/>
    <w:rsid w:val="00AF3712"/>
    <w:rsid w:val="00B26727"/>
    <w:rsid w:val="00C6569A"/>
    <w:rsid w:val="00EA3205"/>
    <w:rsid w:val="00EC6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488DA-E7F3-4F8D-A61E-8A492272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Odstavekseznama">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Svetlik, Ivan</dc:creator>
  <cp:lastModifiedBy>Uporabnik sistema Windows</cp:lastModifiedBy>
  <cp:revision>2</cp:revision>
  <dcterms:created xsi:type="dcterms:W3CDTF">2024-02-29T12:11:00Z</dcterms:created>
  <dcterms:modified xsi:type="dcterms:W3CDTF">2024-02-29T12:11:00Z</dcterms:modified>
</cp:coreProperties>
</file>