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D46" w:rsidRDefault="007A700D">
      <w:pPr>
        <w:rPr>
          <w:sz w:val="28"/>
          <w:szCs w:val="28"/>
        </w:rPr>
      </w:pPr>
      <w:bookmarkStart w:id="0" w:name="_GoBack"/>
      <w:bookmarkEnd w:id="0"/>
      <w:r>
        <w:rPr>
          <w:b/>
          <w:bCs/>
          <w:color w:val="4472C4" w:themeColor="accent1"/>
          <w:sz w:val="28"/>
          <w:szCs w:val="28"/>
        </w:rPr>
        <w:t>Jama pri Dvoru</w:t>
      </w:r>
    </w:p>
    <w:p w:rsidR="006B2D46" w:rsidRDefault="007A700D">
      <w:pPr>
        <w:jc w:val="both"/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Jama pri Dvoru pred 2. svetovno vojno</w:t>
      </w:r>
    </w:p>
    <w:p w:rsidR="006B2D46" w:rsidRDefault="007A700D">
      <w:pPr>
        <w:jc w:val="center"/>
        <w:rPr>
          <w:b/>
          <w:bCs/>
          <w:color w:val="4472C4" w:themeColor="accent1"/>
        </w:rPr>
      </w:pPr>
      <w:r>
        <w:rPr>
          <w:noProof/>
          <w:lang w:eastAsia="sl-SI"/>
        </w:rPr>
        <w:drawing>
          <wp:inline distT="0" distB="0" distL="0" distR="0">
            <wp:extent cx="1692275" cy="2695575"/>
            <wp:effectExtent l="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46" w:rsidRDefault="007A700D">
      <w:pPr>
        <w:jc w:val="center"/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Vir: kamra.si</w:t>
      </w:r>
    </w:p>
    <w:p w:rsidR="006B2D46" w:rsidRDefault="007A700D">
      <w:pPr>
        <w:pStyle w:val="Odstavekseznama"/>
        <w:numPr>
          <w:ilvl w:val="0"/>
          <w:numId w:val="1"/>
        </w:numPr>
        <w:jc w:val="both"/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 xml:space="preserve">Artilerijska brigada VII. korpusa </w:t>
      </w:r>
      <w:r>
        <w:rPr>
          <w:rFonts w:ascii="Arial" w:hAnsi="Arial" w:cs="Arial"/>
          <w:b/>
          <w:bCs/>
          <w:color w:val="4472C4" w:themeColor="accent1"/>
          <w:sz w:val="21"/>
          <w:szCs w:val="21"/>
          <w:shd w:val="clear" w:color="auto" w:fill="FFFFFF"/>
        </w:rPr>
        <w:t>je bila </w:t>
      </w:r>
      <w:hyperlink r:id="rId6" w:tgtFrame="Brigada">
        <w:r>
          <w:rPr>
            <w:rStyle w:val="Hiperpovezava"/>
            <w:rFonts w:ascii="Arial" w:hAnsi="Arial" w:cs="Arial"/>
            <w:b/>
            <w:bCs/>
            <w:color w:val="4472C4" w:themeColor="accent1"/>
            <w:sz w:val="21"/>
            <w:szCs w:val="21"/>
            <w:u w:val="none"/>
            <w:shd w:val="clear" w:color="auto" w:fill="FFFFFF"/>
          </w:rPr>
          <w:t>brigada</w:t>
        </w:r>
      </w:hyperlink>
      <w:r>
        <w:rPr>
          <w:rFonts w:ascii="Arial" w:hAnsi="Arial" w:cs="Arial"/>
          <w:b/>
          <w:bCs/>
          <w:color w:val="4472C4" w:themeColor="accent1"/>
          <w:sz w:val="21"/>
          <w:szCs w:val="21"/>
          <w:shd w:val="clear" w:color="auto" w:fill="FFFFFF"/>
        </w:rPr>
        <w:t> v sestavi </w:t>
      </w:r>
      <w:hyperlink r:id="rId7" w:tgtFrame="Narodnoosvobodilna vojska in partizanski odredi Jugoslavije">
        <w:r>
          <w:rPr>
            <w:rStyle w:val="Hiperpovezava"/>
            <w:rFonts w:ascii="Arial" w:hAnsi="Arial" w:cs="Arial"/>
            <w:b/>
            <w:bCs/>
            <w:color w:val="4472C4" w:themeColor="accent1"/>
            <w:sz w:val="21"/>
            <w:szCs w:val="21"/>
            <w:u w:val="none"/>
            <w:shd w:val="clear" w:color="auto" w:fill="FFFFFF"/>
          </w:rPr>
          <w:t>Narodnoosvobodilne vojske in partizanskih odredov Jugoslavije</w:t>
        </w:r>
      </w:hyperlink>
      <w:r>
        <w:rPr>
          <w:b/>
          <w:bCs/>
          <w:color w:val="4472C4" w:themeColor="accent1"/>
        </w:rPr>
        <w:t>.</w:t>
      </w:r>
    </w:p>
    <w:p w:rsidR="006B2D46" w:rsidRDefault="007A700D">
      <w:pPr>
        <w:jc w:val="both"/>
        <w:rPr>
          <w:rFonts w:cstheme="minorHAnsi"/>
        </w:rPr>
      </w:pPr>
      <w:r>
        <w:rPr>
          <w:rFonts w:cstheme="minorHAnsi"/>
        </w:rPr>
        <w:t xml:space="preserve">Po končanih bojih za </w:t>
      </w:r>
      <w:r>
        <w:rPr>
          <w:rFonts w:cstheme="minorHAnsi"/>
        </w:rPr>
        <w:t xml:space="preserve">Žužemberk, so 7. maja 1944 v vasi Lašče nad Dvorom iz artilerij XV. in XVIII. divizije ustanovili I. artilerijsko brigado. Imela je tri divizione, zaščitni bataljon, inženirsko – tehnično četo in obveščevalni vod. Štela je 476 borcev. Poleg štaba je imela </w:t>
      </w:r>
      <w:r>
        <w:rPr>
          <w:rFonts w:cstheme="minorHAnsi"/>
        </w:rPr>
        <w:t xml:space="preserve">v tem začetnem obdobju divizion havbic, divizion poljskih topov, mešan divizion, zaščitni bataljon, inženirko četo in vod za veze. V oborožitvi je imela 6 havbic 100 mm, 4 poljske topove 75 mm, 1 gorsko havbico 75 mm in 1 protitankovski top 50 mm. </w:t>
      </w:r>
    </w:p>
    <w:p w:rsidR="006B2D46" w:rsidRDefault="007A700D">
      <w:pPr>
        <w:spacing w:after="0" w:line="240" w:lineRule="auto"/>
        <w:jc w:val="both"/>
        <w:rPr>
          <w:rFonts w:eastAsia="Times New Roman" w:cstheme="minorHAnsi"/>
          <w:b/>
          <w:bCs/>
          <w:color w:val="4472C4" w:themeColor="accent1"/>
          <w:lang w:eastAsia="sl-SI"/>
        </w:rPr>
      </w:pPr>
      <w:r>
        <w:rPr>
          <w:rFonts w:eastAsia="Times New Roman" w:cstheme="minorHAnsi"/>
          <w:b/>
          <w:bCs/>
          <w:color w:val="4472C4" w:themeColor="accent1"/>
          <w:lang w:eastAsia="sl-SI"/>
        </w:rPr>
        <w:t>Spomeni</w:t>
      </w:r>
      <w:r>
        <w:rPr>
          <w:rFonts w:eastAsia="Times New Roman" w:cstheme="minorHAnsi"/>
          <w:b/>
          <w:bCs/>
          <w:color w:val="4472C4" w:themeColor="accent1"/>
          <w:lang w:eastAsia="sl-SI"/>
        </w:rPr>
        <w:t>k 1. artilerijski brigadi na Jami pri Dvoru:</w:t>
      </w:r>
    </w:p>
    <w:p w:rsidR="006B2D46" w:rsidRDefault="006B2D46">
      <w:pPr>
        <w:spacing w:after="0" w:line="240" w:lineRule="auto"/>
        <w:jc w:val="both"/>
        <w:rPr>
          <w:rFonts w:eastAsia="Times New Roman" w:cstheme="minorHAnsi"/>
          <w:color w:val="332211"/>
          <w:lang w:eastAsia="sl-SI"/>
        </w:rPr>
      </w:pPr>
    </w:p>
    <w:p w:rsidR="006B2D46" w:rsidRDefault="007A700D">
      <w:pPr>
        <w:spacing w:after="0" w:line="240" w:lineRule="auto"/>
        <w:jc w:val="both"/>
        <w:rPr>
          <w:rFonts w:eastAsia="Times New Roman" w:cstheme="minorHAnsi"/>
          <w:color w:val="332211"/>
          <w:lang w:eastAsia="sl-SI"/>
        </w:rPr>
      </w:pPr>
      <w:r>
        <w:rPr>
          <w:rFonts w:eastAsia="Times New Roman" w:cstheme="minorHAnsi"/>
          <w:color w:val="332211"/>
          <w:lang w:eastAsia="sl-SI"/>
        </w:rPr>
        <w:t>Na betonskem podstavku je postavljen top, v skalno steno pod njim je vzidana plošča s posvetilom artilerijski partizanski enoti, ki je bila ustanovljena maja 1944 v Laščah. Spomenik je bil postavljen 1969.</w:t>
      </w:r>
    </w:p>
    <w:p w:rsidR="006B2D46" w:rsidRDefault="007A700D">
      <w:pPr>
        <w:spacing w:after="0" w:line="240" w:lineRule="auto"/>
        <w:jc w:val="both"/>
        <w:rPr>
          <w:rFonts w:eastAsia="Times New Roman" w:cstheme="minorHAnsi"/>
          <w:color w:val="332211"/>
          <w:lang w:eastAsia="sl-SI"/>
        </w:rPr>
      </w:pPr>
      <w:r>
        <w:rPr>
          <w:rFonts w:eastAsia="Times New Roman" w:cstheme="minorHAnsi"/>
          <w:color w:val="332211"/>
          <w:lang w:eastAsia="sl-SI"/>
        </w:rPr>
        <w:t>Spomenik stoji na vrhu skalne vzpetine, nad cesto, ki pelje iz Dvora proti Kočevju.</w:t>
      </w:r>
    </w:p>
    <w:p w:rsidR="006B2D46" w:rsidRDefault="006B2D46"/>
    <w:p w:rsidR="006B2D46" w:rsidRDefault="007A700D">
      <w:r>
        <w:rPr>
          <w:noProof/>
          <w:lang w:eastAsia="sl-SI"/>
        </w:rPr>
        <w:lastRenderedPageBreak/>
        <mc:AlternateContent>
          <mc:Choice Requires="wps">
            <w:drawing>
              <wp:inline distT="0" distB="0" distL="0" distR="0" wp14:anchorId="5E001CEB">
                <wp:extent cx="5760720" cy="4320540"/>
                <wp:effectExtent l="0" t="3810" r="7620" b="7620"/>
                <wp:docPr id="4" name="Slika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6"/>
                        <pic:cNvPicPr/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5760720" cy="432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lika 6" stroked="f" o:allowincell="f" style="position:absolute;margin-left:-56.65pt;margin-top:-397.85pt;width:453.55pt;height:340.15pt;mso-wrap-style:none;v-text-anchor:middle;rotation:90;mso-position-vertical:top" wp14:anchorId="5E001CEB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B2D46" w:rsidRDefault="007A700D">
      <w:pPr>
        <w:jc w:val="both"/>
      </w:pPr>
      <w:r>
        <w:t>Spomenik na Jami pri Dvoru, kjer je bila 7. maja 1944 ustanovljena 1. artilerijska brigada, z napisom zgoraj: »Postavljeno ob 25-letnici ustanovitve 1. slovenske artiler</w:t>
      </w:r>
      <w:r>
        <w:t xml:space="preserve">ijske brigade 7. maja 1944«; spodaj: »V spomin na borbe prve slovenske artilerijske brigade v letih 1943 – 1945«. Spomenik je postavil odbor artilerijske brigade XV. divizije.  </w:t>
      </w:r>
    </w:p>
    <w:p w:rsidR="006B2D46" w:rsidRDefault="007A700D">
      <w:r>
        <w:t>Vir: Občinski odbor ZZB NOV Novo mesto 1972, Spomeniki naj govore, str. 110</w:t>
      </w:r>
    </w:p>
    <w:p w:rsidR="006B2D46" w:rsidRDefault="007A700D">
      <w:r>
        <w:rPr>
          <w:noProof/>
          <w:lang w:eastAsia="sl-SI"/>
        </w:rPr>
        <w:drawing>
          <wp:inline distT="0" distB="0" distL="0" distR="0">
            <wp:extent cx="2470150" cy="1849120"/>
            <wp:effectExtent l="0" t="0" r="0" b="0"/>
            <wp:docPr id="5" name="Sli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                 </w:t>
      </w:r>
      <w:r>
        <w:rPr>
          <w:noProof/>
          <w:lang w:eastAsia="sl-SI"/>
        </w:rPr>
        <w:drawing>
          <wp:inline distT="0" distB="0" distL="0" distR="0">
            <wp:extent cx="2586355" cy="1760855"/>
            <wp:effectExtent l="0" t="0" r="0" b="0"/>
            <wp:docPr id="6" name="Slika 4" descr="Simboli polpretekle zgodovine: JAMA PRI DVORU - Spomenik 1. artilerijski  brig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4" descr="Simboli polpretekle zgodovine: JAMA PRI DVORU - Spomenik 1. artilerijski  brigad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46" w:rsidRDefault="007A700D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0"/>
            <wp:docPr id="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46" w:rsidRDefault="007A700D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0"/>
            <wp:docPr id="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46" w:rsidRDefault="007A700D">
      <w:pPr>
        <w:jc w:val="center"/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lastRenderedPageBreak/>
        <w:t>Članice in člani OO ZB za vrednote NOB Žužemberk, dvakrat letno urejamo okolice spomenikov NOB v Občini Žužemberk.</w:t>
      </w:r>
    </w:p>
    <w:p w:rsidR="006B2D46" w:rsidRDefault="006B2D46"/>
    <w:p w:rsidR="006B2D46" w:rsidRDefault="007A700D">
      <w:r>
        <w:rPr>
          <w:noProof/>
          <w:lang w:eastAsia="sl-SI"/>
        </w:rPr>
        <w:drawing>
          <wp:inline distT="0" distB="0" distL="0" distR="0">
            <wp:extent cx="5760720" cy="4318000"/>
            <wp:effectExtent l="0" t="0" r="0" b="0"/>
            <wp:docPr id="9" name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46" w:rsidRDefault="007A700D">
      <w:r>
        <w:t>Vir: Dolenjski list, junij 1967</w:t>
      </w:r>
    </w:p>
    <w:p w:rsidR="006B2D46" w:rsidRDefault="006B2D46"/>
    <w:p w:rsidR="006B2D46" w:rsidRDefault="007A700D">
      <w:r>
        <w:tab/>
      </w:r>
      <w:r>
        <w:tab/>
      </w:r>
      <w:r>
        <w:tab/>
      </w:r>
      <w:r>
        <w:tab/>
      </w:r>
      <w:r>
        <w:tab/>
      </w:r>
      <w:r>
        <w:tab/>
        <w:t>OO ZB za vrednote NOB Žužemberk, april 2023</w:t>
      </w:r>
    </w:p>
    <w:p w:rsidR="006B2D46" w:rsidRDefault="006B2D46"/>
    <w:p w:rsidR="006B2D46" w:rsidRDefault="006B2D46"/>
    <w:p w:rsidR="006B2D46" w:rsidRDefault="007A700D">
      <w:hyperlink r:id="rId15" w:anchor="T281_L2518_F2518:5022_x1663240.7533083956_y5749511.402988612_s12_b362" w:history="1">
        <w:hyperlink>
          <w:r>
            <w:rPr>
              <w:rStyle w:val="Hiperpovezava"/>
            </w:rPr>
            <w:t>https://www.geopedia.world/#T281_L2518_F2518:5022_x1663240.7533083956_y5749511.402988612_s12_b362</w:t>
          </w:r>
        </w:hyperlink>
      </w:hyperlink>
    </w:p>
    <w:p w:rsidR="006B2D46" w:rsidRDefault="006B2D46"/>
    <w:p w:rsidR="006B2D46" w:rsidRDefault="006B2D46"/>
    <w:sectPr w:rsidR="006B2D46"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55F4"/>
    <w:multiLevelType w:val="multilevel"/>
    <w:tmpl w:val="726E455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BBF3D85"/>
    <w:multiLevelType w:val="multilevel"/>
    <w:tmpl w:val="D2F24D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D46"/>
    <w:rsid w:val="006B2D46"/>
    <w:rsid w:val="007A700D"/>
    <w:rsid w:val="009E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EBFA90-EB77-48D1-B877-CDB2FC1D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F1EA7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E75E2B"/>
    <w:rPr>
      <w:color w:val="0000FF"/>
      <w:u w:val="single"/>
    </w:rPr>
  </w:style>
  <w:style w:type="character" w:styleId="SledenaHiperpovezava">
    <w:name w:val="FollowedHyperlink"/>
    <w:rPr>
      <w:color w:val="800000"/>
      <w:u w:val="single"/>
    </w:rPr>
  </w:style>
  <w:style w:type="paragraph" w:customStyle="1" w:styleId="Naslov1">
    <w:name w:val="Naslov1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Kazalo">
    <w:name w:val="Kazalo"/>
    <w:basedOn w:val="Navaden"/>
    <w:qFormat/>
    <w:pPr>
      <w:suppressLineNumbers/>
    </w:pPr>
    <w:rPr>
      <w:rFonts w:cs="Lucida Sans"/>
    </w:rPr>
  </w:style>
  <w:style w:type="paragraph" w:styleId="Odstavekseznama">
    <w:name w:val="List Paragraph"/>
    <w:basedOn w:val="Navaden"/>
    <w:uiPriority w:val="34"/>
    <w:qFormat/>
    <w:rsid w:val="00E75E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sl.wikipedia.org/wiki/Narodnoosvobodilna_vojska_in_partizanski_odredi_Jugoslavije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Brigada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www.geopedia.world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</dc:creator>
  <dc:description/>
  <cp:lastModifiedBy>Uporabnik sistema Windows</cp:lastModifiedBy>
  <cp:revision>2</cp:revision>
  <dcterms:created xsi:type="dcterms:W3CDTF">2023-05-13T06:47:00Z</dcterms:created>
  <dcterms:modified xsi:type="dcterms:W3CDTF">2023-05-13T06:47:00Z</dcterms:modified>
  <dc:language>sl-SI</dc:language>
</cp:coreProperties>
</file>