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15C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Naj najprej rečem, kar bi rekel na koncu: Slava in naša globoka hvaležnost velikemu partizanskemu borcu Jožetu Gregorčiču Gorenjcu! Slava tudi njegovemu tovarišu v boju, idealih in usodi Stanetu Žagarju in vsem drugim partizanskim domoljubom! Če bi ne </w:t>
      </w:r>
      <w:r>
        <w:rPr>
          <w:sz w:val="28"/>
        </w:rPr>
        <w:t>bilo takih ljudi pri nas, bi nas že zdavnaj odnesel plaz zgodovine, kot je zapisal v verzih Kajuh. Dolžni smo jim tudi svojo današnjo samostojnost, naj se hvali in se krasi z njo kdorkoli in kakorkoli hoče! To vemo, o tem je trdno prepričanih vseh 40.000 n</w:t>
      </w:r>
      <w:r>
        <w:rPr>
          <w:sz w:val="28"/>
        </w:rPr>
        <w:t>aših članov, ob njih pa prav tako velikanska večina slovenskega naroda. Kajti ta narod se je ob okupaciji 1941 spontano in vsepovsod uprl za svojo svobodo; vodili so ga ljudje, kakršen je bil prav Jože Gregorčič Gorenjc. Mi zdaj s ponosom slavimo njihovega</w:t>
      </w:r>
      <w:r>
        <w:rPr>
          <w:sz w:val="28"/>
        </w:rPr>
        <w:t xml:space="preserve"> upornega duha.</w:t>
      </w:r>
    </w:p>
    <w:p w:rsidR="00000000" w:rsidRDefault="004E15C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Toliko bolj nenavadno je, da nas zato zdaj kak spreobrnjenec razglasi za 'zvezo norcev', in kdo drug, da ustanavljamo in podpiramo nekakšen ku-klux-klan, oborožen s sekirami, koli in kalašnikovi, s črnimi žakeljčki čez glavo. Ne bom re</w:t>
      </w:r>
      <w:r>
        <w:rPr>
          <w:sz w:val="28"/>
        </w:rPr>
        <w:t>kel, da se mi ne zdi butasto; se mi zdi. Da pa so s tem borci za demokracijo in slovensko enotnost, pa najbrž ne verjame živ krst; niti sami ne – samo njihovi politpropagandisti; pa še ti samo preden se zbudijo. - Ampak že stari Latinci so vedeli, da ostan</w:t>
      </w:r>
      <w:r>
        <w:rPr>
          <w:sz w:val="28"/>
        </w:rPr>
        <w:t>eš sam umazan, če se z umazancem pretepaš. Da so umazani, pa jasno priča preprosto dejstvo, da ostaja skoraj vsa njihova črkarska histerija brezimna, nepodpisana; bolj ko je nesramna, bolj anonimna je. Komandant štajerske 'varde' je redek ali skoraj izjeme</w:t>
      </w:r>
      <w:r>
        <w:rPr>
          <w:sz w:val="28"/>
        </w:rPr>
        <w:t xml:space="preserve">n med njimi, da pokaže svoj obraz – pač zaradi samoreklame - vsi drugi se skrivajo pod podalpskimi nikabi. Pisci pamfletov tudi. Ker so pač strahopetci in spreobrnjenci. V naših krajih je že dolgo znano, da so bili vindišarji hujši od folksdojčerjev – naj </w:t>
      </w:r>
      <w:r>
        <w:rPr>
          <w:sz w:val="28"/>
        </w:rPr>
        <w:t>vpraša Korošce, kdor ne verjamete. Ali po bolj znanih besedah nekdanjega črnogorskega vladike Njegoša: Poturica je gori od Turčina. - Torej se vsem količkaj dostojnim ljudem zdi pod častjo, da bi se pretepali z njimi.</w:t>
      </w:r>
    </w:p>
    <w:p w:rsidR="00000000" w:rsidRDefault="004E15C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Je pa res, da vse to ne pelje v n</w:t>
      </w:r>
      <w:r>
        <w:rPr>
          <w:sz w:val="28"/>
        </w:rPr>
        <w:t>ič dobrega. To je sovraštvo, je neodgovornost, je, preprosto, nečloveško; nekaj, iz česar nastajajo vojne. Vojne pomenijo mrtve, maščevanja, trpljenje, lakoto in na koncu nesvobodo – in to kljub temu, da se vsi povrsti pridušajo, kako so jo pravično začeli</w:t>
      </w:r>
      <w:r>
        <w:rPr>
          <w:sz w:val="28"/>
        </w:rPr>
        <w:t>. Ne maramo vojn, in tudi vojsk ne, ne takšnih ne drugačnih. Slovenci nismo in nikoli ne bomo mogli biti velik dejavnik v mednarodni politiki, lahko pa se branimo, če nas kdo napade – naši predniki so to dokazali med drugo svetovno vojno. Od tod nekdanja –</w:t>
      </w:r>
      <w:r>
        <w:rPr>
          <w:sz w:val="28"/>
        </w:rPr>
        <w:t xml:space="preserve"> priznajmo, da modra – presoja o TO, kot našem varnostnem sistemu; kar je naša prednost, je zavest, da branimo sebe, svoj dom, svoj svet, ki ga ljubimo in tudi podrobno poznamo; uporne in pokončne samozavesti ne more nadomestiti noben roj patrij. Tako kot </w:t>
      </w:r>
      <w:r>
        <w:rPr>
          <w:sz w:val="28"/>
        </w:rPr>
        <w:t>tudi med NOB ni moglo nobeno orožje do živega volji po svobodi in samostojnosti.</w:t>
      </w:r>
    </w:p>
    <w:p w:rsidR="00000000" w:rsidRDefault="004E15C4">
      <w:pPr>
        <w:spacing w:line="288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>
        <w:rPr>
          <w:sz w:val="28"/>
        </w:rPr>
        <w:t>Teh stvari se spominjamo ob obletnici junaške smrti Jožeta Gregorčiča Gorenjca in vseh drugih tisočev več kot pogumnih partizanskih domoljubov, vseh padlih, vseh ustrahova</w:t>
      </w:r>
      <w:r>
        <w:rPr>
          <w:sz w:val="28"/>
        </w:rPr>
        <w:t>lno postreljenih. Seveda se med vsako vojno med množico pravičnih ljudi najdejo tudi izvržki, tudi med partizanskimi borci so se. Vsem, ki nas blatijo z njimi, sporočamo, da ti niso naši in nikoli niso bili; kot tudi vsi tisti ne, ki ob vsaki zmagi priplav</w:t>
      </w:r>
      <w:r>
        <w:rPr>
          <w:sz w:val="28"/>
        </w:rPr>
        <w:t>ajo na vrh in poskrbijo, da je sleherna oblast, naj bo takšna ali drugačna, hitro umazana; tudi ljudska ni ušla tej usodi. - V naših vrstah, ki so se z odstopom z oblasti očistile in, kot bi rekel Cankar, pomladile, hvalabogu ni več prostora zanje.</w:t>
      </w:r>
    </w:p>
    <w:p w:rsidR="00E322D2" w:rsidRDefault="004E15C4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Mi,</w:t>
      </w:r>
      <w:r>
        <w:rPr>
          <w:sz w:val="28"/>
        </w:rPr>
        <w:t xml:space="preserve"> skupnost dedičev narodno osvobodilnega partizanstva, predvsem verujemo v slovensko prihodnost. Prav zato skrbno varujemo izročila in vrednote NOB: takrat za računarje, karieriste in spremenljivce ni bilo prostora; za tisto, kar si verjel, si tvegal največ</w:t>
      </w:r>
      <w:r>
        <w:rPr>
          <w:sz w:val="28"/>
        </w:rPr>
        <w:t>, kar človek premore – in to je življenje. Tudi danes mora biti tako. Iz poguma in poštenja se je prav zato rodilo eno največjih dejanj Slovencev v zgodovini. Naj danes govori in se izgovarja zaradi tedanjih zablod kdorkoli kakorkoli hoče! Naši partizanski</w:t>
      </w:r>
      <w:r>
        <w:rPr>
          <w:sz w:val="28"/>
        </w:rPr>
        <w:t xml:space="preserve"> predniki so bili generacija na čistini; več kot častno so prestali krvavo, s smrtjo zaznamovano preizkušnjo! Ponosni smo nanje in bodimo prepričani, da bodo </w:t>
      </w:r>
    </w:p>
    <w:p w:rsidR="00E322D2" w:rsidRDefault="00E322D2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M. Kmecl, </w:t>
      </w:r>
    </w:p>
    <w:p w:rsidR="00E322D2" w:rsidRDefault="00E322D2">
      <w:pPr>
        <w:spacing w:line="288" w:lineRule="auto"/>
        <w:jc w:val="both"/>
        <w:rPr>
          <w:sz w:val="28"/>
        </w:rPr>
      </w:pPr>
      <w:r>
        <w:rPr>
          <w:sz w:val="28"/>
        </w:rPr>
        <w:t>7. 9. 2018</w:t>
      </w:r>
    </w:p>
    <w:p w:rsidR="00E322D2" w:rsidRDefault="00E322D2">
      <w:pPr>
        <w:spacing w:line="288" w:lineRule="auto"/>
        <w:jc w:val="both"/>
        <w:rPr>
          <w:sz w:val="28"/>
        </w:rPr>
      </w:pPr>
      <w:r>
        <w:rPr>
          <w:sz w:val="28"/>
        </w:rPr>
        <w:t>Radovljica</w:t>
      </w:r>
      <w:bookmarkStart w:id="0" w:name="_GoBack"/>
      <w:bookmarkEnd w:id="0"/>
    </w:p>
    <w:p w:rsidR="004E15C4" w:rsidRDefault="00E322D2">
      <w:pPr>
        <w:spacing w:line="288" w:lineRule="auto"/>
        <w:jc w:val="both"/>
      </w:pPr>
      <w:r>
        <w:rPr>
          <w:sz w:val="28"/>
        </w:rPr>
        <w:t>7. 9. 2018 Radovljica</w:t>
      </w:r>
      <w:r w:rsidR="004E15C4">
        <w:rPr>
          <w:sz w:val="28"/>
        </w:rPr>
        <w:t>še dolgo navdihovali rodove novih, mladih Slovencev!</w:t>
      </w:r>
    </w:p>
    <w:sectPr w:rsidR="004E15C4">
      <w:footerReference w:type="default" r:id="rId6"/>
      <w:pgSz w:w="11906" w:h="16838"/>
      <w:pgMar w:top="1134" w:right="1134" w:bottom="173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C4" w:rsidRDefault="004E15C4">
      <w:r>
        <w:separator/>
      </w:r>
    </w:p>
  </w:endnote>
  <w:endnote w:type="continuationSeparator" w:id="0">
    <w:p w:rsidR="004E15C4" w:rsidRDefault="004E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15C4">
    <w:pPr>
      <w:pStyle w:val="Noga"/>
      <w:jc w:val="right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322D2">
      <w:rPr>
        <w:noProof/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C4" w:rsidRDefault="004E15C4">
      <w:r>
        <w:separator/>
      </w:r>
    </w:p>
  </w:footnote>
  <w:footnote w:type="continuationSeparator" w:id="0">
    <w:p w:rsidR="004E15C4" w:rsidRDefault="004E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2"/>
    <w:rsid w:val="004E15C4"/>
    <w:rsid w:val="00E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DFEAA"/>
  <w15:chartTrackingRefBased/>
  <w15:docId w15:val="{B5A34C60-3198-46EF-91EE-E7A5BFD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 w:cs="Arial"/>
      <w:sz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</w:rPr>
  </w:style>
  <w:style w:type="paragraph" w:customStyle="1" w:styleId="Kazalo">
    <w:name w:val="Kazalo"/>
    <w:basedOn w:val="Navaden"/>
    <w:pPr>
      <w:suppressLineNumbers/>
    </w:pPr>
  </w:style>
  <w:style w:type="paragraph" w:styleId="Noga">
    <w:name w:val="footer"/>
    <w:basedOn w:val="Navaden"/>
    <w:pPr>
      <w:suppressLineNumbers/>
      <w:tabs>
        <w:tab w:val="center" w:pos="4819"/>
        <w:tab w:val="right" w:pos="9638"/>
      </w:tabs>
    </w:pPr>
  </w:style>
  <w:style w:type="paragraph" w:styleId="Glava">
    <w:name w:val="header"/>
    <w:basedOn w:val="Navade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Privzeto1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Privzeto1</dc:title>
  <dc:subject/>
  <dc:creator>Mira Hladnik</dc:creator>
  <cp:keywords/>
  <cp:lastModifiedBy>Mira Hladnik</cp:lastModifiedBy>
  <cp:revision>2</cp:revision>
  <cp:lastPrinted>1601-01-01T00:00:00Z</cp:lastPrinted>
  <dcterms:created xsi:type="dcterms:W3CDTF">2018-10-03T09:43:00Z</dcterms:created>
  <dcterms:modified xsi:type="dcterms:W3CDTF">2018-10-03T09:43:00Z</dcterms:modified>
</cp:coreProperties>
</file>