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CB1705" w14:textId="77777777" w:rsidR="003A7F8D" w:rsidRDefault="009B2853">
      <w:pPr>
        <w:rPr>
          <w:sz w:val="28"/>
          <w:szCs w:val="28"/>
        </w:rPr>
      </w:pPr>
      <w:r>
        <w:rPr>
          <w:b/>
          <w:bCs/>
          <w:color w:val="4472C4" w:themeColor="accent1"/>
          <w:sz w:val="28"/>
          <w:szCs w:val="28"/>
        </w:rPr>
        <w:t>Stavča vas</w:t>
      </w:r>
    </w:p>
    <w:p w14:paraId="43A5B452" w14:textId="77777777" w:rsidR="003A7F8D" w:rsidRDefault="009B2853" w:rsidP="009B2853">
      <w:pPr>
        <w:rPr>
          <w:b/>
          <w:bCs/>
          <w:color w:val="4472C4" w:themeColor="accent1"/>
        </w:rPr>
      </w:pPr>
      <w:r>
        <w:rPr>
          <w:b/>
          <w:bCs/>
          <w:color w:val="4472C4" w:themeColor="accent1"/>
        </w:rPr>
        <w:t xml:space="preserve">   </w:t>
      </w:r>
      <w:r>
        <w:rPr>
          <w:noProof/>
          <w:lang w:eastAsia="sl-SI"/>
        </w:rPr>
        <w:drawing>
          <wp:inline distT="0" distB="0" distL="0" distR="0" wp14:anchorId="5E41EBB7" wp14:editId="21FCC398">
            <wp:extent cx="2715895" cy="1685290"/>
            <wp:effectExtent l="0" t="0" r="0" b="0"/>
            <wp:docPr id="3" name="Slika 4" descr="Stavča vas | Slovenski etnografski muze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lika 4" descr="Stavča vas | Slovenski etnografski muzej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5895" cy="1685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472C4" w:themeColor="accent1"/>
        </w:rPr>
        <w:t xml:space="preserve">      </w:t>
      </w:r>
    </w:p>
    <w:p w14:paraId="47038382" w14:textId="77777777" w:rsidR="003A7F8D" w:rsidRDefault="009B2853">
      <w:pPr>
        <w:jc w:val="center"/>
        <w:rPr>
          <w:b/>
          <w:bCs/>
          <w:color w:val="4472C4" w:themeColor="accent1"/>
        </w:rPr>
      </w:pPr>
      <w:r>
        <w:rPr>
          <w:b/>
          <w:bCs/>
          <w:color w:val="4472C4" w:themeColor="accent1"/>
        </w:rPr>
        <w:t>Stavča vas pred 2. svetovno vojno</w:t>
      </w:r>
    </w:p>
    <w:p w14:paraId="6CD8E445" w14:textId="77777777" w:rsidR="003A7F8D" w:rsidRDefault="009B2853">
      <w:pPr>
        <w:jc w:val="both"/>
        <w:rPr>
          <w:b/>
          <w:bCs/>
          <w:color w:val="4472C4" w:themeColor="accent1"/>
        </w:rPr>
      </w:pPr>
      <w:r>
        <w:rPr>
          <w:b/>
          <w:bCs/>
          <w:color w:val="4472C4" w:themeColor="accent1"/>
        </w:rPr>
        <w:t xml:space="preserve"> </w:t>
      </w:r>
      <w:r>
        <w:rPr>
          <w:noProof/>
          <w:lang w:eastAsia="sl-SI"/>
        </w:rPr>
        <w:drawing>
          <wp:inline distT="0" distB="0" distL="0" distR="0" wp14:anchorId="78E85836" wp14:editId="048D0017">
            <wp:extent cx="2770505" cy="1724660"/>
            <wp:effectExtent l="0" t="0" r="0" b="0"/>
            <wp:docPr id="4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0505" cy="1724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sl-SI"/>
        </w:rPr>
        <w:drawing>
          <wp:inline distT="0" distB="0" distL="0" distR="0" wp14:anchorId="30491832" wp14:editId="7F320596">
            <wp:extent cx="2620645" cy="1739900"/>
            <wp:effectExtent l="0" t="0" r="0" b="0"/>
            <wp:docPr id="5" name="Kopija Slika 9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opija Slika 9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645" cy="173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BA274C" w14:textId="58204BE2" w:rsidR="003A7F8D" w:rsidRDefault="009B2853">
      <w:pPr>
        <w:jc w:val="center"/>
        <w:rPr>
          <w:b/>
          <w:bCs/>
          <w:color w:val="4472C4" w:themeColor="accent1"/>
        </w:rPr>
      </w:pPr>
      <w:r>
        <w:rPr>
          <w:b/>
          <w:bCs/>
          <w:color w:val="4472C4" w:themeColor="accent1"/>
        </w:rPr>
        <w:t xml:space="preserve">Stavča vas po 2. svetovni vojni (Vir: </w:t>
      </w:r>
      <w:r w:rsidR="00095F43">
        <w:rPr>
          <w:b/>
          <w:bCs/>
          <w:color w:val="4472C4" w:themeColor="accent1"/>
        </w:rPr>
        <w:t>Wikipedija</w:t>
      </w:r>
      <w:r>
        <w:rPr>
          <w:b/>
          <w:bCs/>
          <w:color w:val="4472C4" w:themeColor="accent1"/>
        </w:rPr>
        <w:t xml:space="preserve">)              </w:t>
      </w:r>
    </w:p>
    <w:p w14:paraId="1B826EBF" w14:textId="04A2EB59" w:rsidR="003A7F8D" w:rsidRDefault="009B2853">
      <w:pPr>
        <w:spacing w:line="276" w:lineRule="auto"/>
        <w:jc w:val="both"/>
      </w:pPr>
      <w:r>
        <w:t>Kot navaja Lado Ambrožič</w:t>
      </w:r>
      <w:r w:rsidR="003033F2">
        <w:t xml:space="preserve"> </w:t>
      </w:r>
      <w:r>
        <w:t>-</w:t>
      </w:r>
      <w:r w:rsidR="003033F2">
        <w:t xml:space="preserve"> </w:t>
      </w:r>
      <w:r>
        <w:t xml:space="preserve">Novljan v svoji knjigi »Petnajsta divizija«, naj bi se zamisel o posebnih enotah z veliko ognjeno močjo in manevrsko sposobnostjo porodila v drugi polovici leta 1944 v </w:t>
      </w:r>
      <w:r w:rsidR="003033F2">
        <w:t xml:space="preserve">Glavnem štabu </w:t>
      </w:r>
      <w:r>
        <w:t xml:space="preserve">NOV in POS. </w:t>
      </w:r>
      <w:r w:rsidR="003033F2">
        <w:t>S</w:t>
      </w:r>
      <w:r>
        <w:t>prejetju takšne odločitve so botrovale razmeroma slabe izkušn</w:t>
      </w:r>
      <w:r>
        <w:t>je na Dolenjskem in Notranjskem v Ljubljanski pokrajini, saj je Nemcem uspelo v boje vpeljati »udarne« bataljone Slovenskega domobranstva</w:t>
      </w:r>
      <w:r w:rsidR="003033F2">
        <w:t>.</w:t>
      </w:r>
      <w:r>
        <w:rPr>
          <w:vertAlign w:val="superscript"/>
        </w:rPr>
        <w:t>1</w:t>
      </w:r>
      <w:r>
        <w:t xml:space="preserve"> Ti so bili dobro opremljeni in so uporabljali </w:t>
      </w:r>
      <w:r w:rsidR="003033F2">
        <w:t xml:space="preserve">podobno </w:t>
      </w:r>
      <w:r>
        <w:t xml:space="preserve">taktiko </w:t>
      </w:r>
      <w:r w:rsidR="003033F2">
        <w:t>kot partizani</w:t>
      </w:r>
      <w:r>
        <w:t xml:space="preserve">, le-ti pa na to niso bili pripravljeni. </w:t>
      </w:r>
      <w:r>
        <w:t>(Ambrožič, 1983: 327)</w:t>
      </w:r>
    </w:p>
    <w:p w14:paraId="75DF4A95" w14:textId="66F33D54" w:rsidR="003A7F8D" w:rsidRDefault="009B2853">
      <w:pPr>
        <w:spacing w:line="276" w:lineRule="auto"/>
        <w:jc w:val="both"/>
      </w:pPr>
      <w:r>
        <w:rPr>
          <w:rFonts w:ascii="sans-serif" w:hAnsi="sans-serif"/>
          <w:color w:val="202122"/>
          <w:sz w:val="21"/>
        </w:rPr>
        <w:t>Decembra 1944 je bil ustanovljen jurišni bataljon 15. divizije</w:t>
      </w:r>
      <w:r w:rsidR="003033F2">
        <w:rPr>
          <w:rFonts w:ascii="sans-serif" w:hAnsi="sans-serif"/>
          <w:color w:val="202122"/>
          <w:sz w:val="21"/>
        </w:rPr>
        <w:t>,</w:t>
      </w:r>
      <w:r>
        <w:rPr>
          <w:rFonts w:ascii="sans-serif" w:hAnsi="sans-serif"/>
          <w:color w:val="202122"/>
          <w:sz w:val="21"/>
        </w:rPr>
        <w:t xml:space="preserve"> sestavljen iz prostovoljcev, </w:t>
      </w:r>
      <w:r w:rsidR="003033F2">
        <w:rPr>
          <w:rFonts w:ascii="sans-serif" w:hAnsi="sans-serif"/>
          <w:color w:val="202122"/>
          <w:sz w:val="21"/>
        </w:rPr>
        <w:t>ki je deloval kot</w:t>
      </w:r>
      <w:r>
        <w:rPr>
          <w:rFonts w:ascii="sans-serif" w:hAnsi="sans-serif"/>
          <w:color w:val="202122"/>
          <w:sz w:val="21"/>
        </w:rPr>
        <w:t xml:space="preserve"> enota za posebne naloge. </w:t>
      </w:r>
      <w:r w:rsidR="003033F2">
        <w:rPr>
          <w:rFonts w:ascii="sans-serif" w:hAnsi="sans-serif"/>
          <w:color w:val="202122"/>
          <w:sz w:val="21"/>
        </w:rPr>
        <w:t xml:space="preserve">V njem so bili </w:t>
      </w:r>
      <w:r>
        <w:rPr>
          <w:rFonts w:ascii="sans-serif" w:hAnsi="sans-serif"/>
          <w:color w:val="202122"/>
          <w:sz w:val="21"/>
        </w:rPr>
        <w:t xml:space="preserve">z orožjem (v glavnem z brzostrelkami in mitraljezi) </w:t>
      </w:r>
      <w:r w:rsidR="003033F2">
        <w:rPr>
          <w:rFonts w:ascii="sans-serif" w:hAnsi="sans-serif"/>
          <w:color w:val="202122"/>
          <w:sz w:val="21"/>
        </w:rPr>
        <w:t xml:space="preserve">dobro opremljeni </w:t>
      </w:r>
      <w:r>
        <w:rPr>
          <w:rFonts w:ascii="sans-serif" w:hAnsi="sans-serif"/>
          <w:color w:val="202122"/>
          <w:sz w:val="21"/>
        </w:rPr>
        <w:t xml:space="preserve">in izurjeni </w:t>
      </w:r>
      <w:r>
        <w:rPr>
          <w:rFonts w:ascii="sans-serif" w:hAnsi="sans-serif"/>
          <w:color w:val="202122"/>
          <w:sz w:val="21"/>
        </w:rPr>
        <w:t>mladi fantje, željni zmage in svobode. Vedno so udarili nepričakovano. Njihov moto je bil: »Vsi za enega, eden za vse!«</w:t>
      </w:r>
    </w:p>
    <w:p w14:paraId="123D34FC" w14:textId="77777777" w:rsidR="003A7F8D" w:rsidRDefault="003A7F8D">
      <w:pPr>
        <w:spacing w:line="276" w:lineRule="auto"/>
        <w:jc w:val="both"/>
        <w:rPr>
          <w:rFonts w:ascii="sans-serif" w:hAnsi="sans-serif"/>
          <w:color w:val="202122"/>
          <w:sz w:val="21"/>
          <w:vertAlign w:val="superscript"/>
        </w:rPr>
      </w:pPr>
    </w:p>
    <w:p w14:paraId="51266EF4" w14:textId="0D94A6EC" w:rsidR="003A7F8D" w:rsidRDefault="009B2853">
      <w:pPr>
        <w:spacing w:line="276" w:lineRule="auto"/>
        <w:jc w:val="both"/>
      </w:pPr>
      <w:r>
        <w:rPr>
          <w:b/>
          <w:bCs/>
          <w:color w:val="4472C4" w:themeColor="accent1"/>
          <w:vertAlign w:val="superscript"/>
        </w:rPr>
        <w:t>1</w:t>
      </w:r>
      <w:r>
        <w:rPr>
          <w:rFonts w:ascii="sans-serif" w:hAnsi="sans-serif"/>
          <w:bCs/>
          <w:color w:val="000000"/>
          <w:sz w:val="21"/>
        </w:rPr>
        <w:t>Slovensko domobranstvo (</w:t>
      </w:r>
      <w:r>
        <w:rPr>
          <w:rFonts w:ascii="sans-serif" w:hAnsi="sans-serif"/>
          <w:bCs/>
          <w:color w:val="000000"/>
          <w:sz w:val="21"/>
          <w:shd w:val="clear" w:color="auto" w:fill="FFFFFF"/>
        </w:rPr>
        <w:t xml:space="preserve">nemško </w:t>
      </w:r>
      <w:proofErr w:type="spellStart"/>
      <w:r w:rsidRPr="009B2853">
        <w:rPr>
          <w:rFonts w:ascii="sans-serif" w:hAnsi="sans-serif"/>
          <w:bCs/>
          <w:i/>
          <w:color w:val="000000"/>
          <w:sz w:val="21"/>
        </w:rPr>
        <w:t>Slowenische</w:t>
      </w:r>
      <w:proofErr w:type="spellEnd"/>
      <w:r w:rsidRPr="009B2853">
        <w:rPr>
          <w:rFonts w:ascii="sans-serif" w:hAnsi="sans-serif"/>
          <w:bCs/>
          <w:i/>
          <w:color w:val="000000"/>
          <w:sz w:val="21"/>
        </w:rPr>
        <w:t xml:space="preserve"> </w:t>
      </w:r>
      <w:proofErr w:type="spellStart"/>
      <w:r w:rsidRPr="009B2853">
        <w:rPr>
          <w:rFonts w:ascii="sans-serif" w:hAnsi="sans-serif"/>
          <w:bCs/>
          <w:i/>
          <w:color w:val="000000"/>
          <w:sz w:val="21"/>
        </w:rPr>
        <w:t>Landwehr</w:t>
      </w:r>
      <w:proofErr w:type="spellEnd"/>
      <w:r>
        <w:rPr>
          <w:rFonts w:ascii="sans-serif" w:hAnsi="sans-serif"/>
          <w:bCs/>
          <w:color w:val="000000"/>
          <w:sz w:val="21"/>
        </w:rPr>
        <w:t xml:space="preserve">; kratica SD) je bila </w:t>
      </w:r>
      <w:hyperlink r:id="rId7">
        <w:r>
          <w:rPr>
            <w:rStyle w:val="Hiperpovezava"/>
            <w:rFonts w:ascii="sans-serif" w:hAnsi="sans-serif"/>
            <w:bCs/>
            <w:color w:val="000000"/>
            <w:sz w:val="21"/>
            <w:u w:val="none"/>
            <w:shd w:val="clear" w:color="auto" w:fill="FFFFFF"/>
          </w:rPr>
          <w:t>pol</w:t>
        </w:r>
        <w:r>
          <w:rPr>
            <w:rStyle w:val="Hiperpovezava"/>
            <w:rFonts w:ascii="sans-serif" w:hAnsi="sans-serif"/>
            <w:bCs/>
            <w:color w:val="000000"/>
            <w:sz w:val="21"/>
            <w:u w:val="none"/>
            <w:shd w:val="clear" w:color="auto" w:fill="FFFFFF"/>
          </w:rPr>
          <w:t>icijsk</w:t>
        </w:r>
      </w:hyperlink>
      <w:r w:rsidR="003033F2">
        <w:rPr>
          <w:rStyle w:val="Hiperpovezava"/>
          <w:rFonts w:ascii="sans-serif" w:hAnsi="sans-serif"/>
          <w:bCs/>
          <w:color w:val="000000"/>
          <w:sz w:val="21"/>
          <w:u w:val="none"/>
          <w:shd w:val="clear" w:color="auto" w:fill="FFFFFF"/>
        </w:rPr>
        <w:t>o</w:t>
      </w:r>
      <w:r>
        <w:rPr>
          <w:rFonts w:ascii="sans-serif" w:hAnsi="sans-serif"/>
          <w:bCs/>
          <w:color w:val="000000"/>
          <w:sz w:val="21"/>
        </w:rPr>
        <w:t>-</w:t>
      </w:r>
      <w:r>
        <w:rPr>
          <w:rFonts w:ascii="sans-serif" w:hAnsi="sans-serif"/>
          <w:bCs/>
          <w:color w:val="000000"/>
          <w:sz w:val="21"/>
          <w:shd w:val="clear" w:color="auto" w:fill="FFFFFF"/>
        </w:rPr>
        <w:t xml:space="preserve">paravojaška </w:t>
      </w:r>
      <w:r>
        <w:rPr>
          <w:rFonts w:ascii="sans-serif" w:hAnsi="sans-serif"/>
          <w:bCs/>
          <w:color w:val="000000"/>
          <w:sz w:val="21"/>
        </w:rPr>
        <w:t xml:space="preserve">formacija, ki jo je na pobudo predstavnikov slovenskih predvojnih političnih strank septembra 1943 ustanovila in z orožjem </w:t>
      </w:r>
      <w:r w:rsidR="003033F2">
        <w:rPr>
          <w:rFonts w:ascii="sans-serif" w:hAnsi="sans-serif"/>
          <w:bCs/>
          <w:color w:val="000000"/>
          <w:sz w:val="21"/>
        </w:rPr>
        <w:t>ter</w:t>
      </w:r>
      <w:r>
        <w:rPr>
          <w:rFonts w:ascii="sans-serif" w:hAnsi="sans-serif"/>
          <w:bCs/>
          <w:color w:val="000000"/>
          <w:sz w:val="21"/>
        </w:rPr>
        <w:t xml:space="preserve"> ostalo opremo oskrbovala </w:t>
      </w:r>
      <w:r>
        <w:rPr>
          <w:rFonts w:ascii="sans-serif" w:hAnsi="sans-serif"/>
          <w:bCs/>
          <w:color w:val="000000"/>
          <w:sz w:val="21"/>
          <w:shd w:val="clear" w:color="auto" w:fill="FFFFFF"/>
        </w:rPr>
        <w:t xml:space="preserve">nemška </w:t>
      </w:r>
      <w:r>
        <w:rPr>
          <w:rFonts w:ascii="sans-serif" w:hAnsi="sans-serif"/>
          <w:bCs/>
          <w:color w:val="000000"/>
          <w:sz w:val="21"/>
        </w:rPr>
        <w:t xml:space="preserve">uprava na področju bivše </w:t>
      </w:r>
      <w:r w:rsidR="003033F2">
        <w:rPr>
          <w:rFonts w:ascii="sans-serif" w:hAnsi="sans-serif"/>
          <w:bCs/>
          <w:color w:val="000000"/>
          <w:sz w:val="21"/>
        </w:rPr>
        <w:t>L</w:t>
      </w:r>
      <w:r>
        <w:rPr>
          <w:rFonts w:ascii="sans-serif" w:hAnsi="sans-serif"/>
          <w:bCs/>
          <w:color w:val="000000"/>
          <w:sz w:val="21"/>
        </w:rPr>
        <w:t>jubljanske pokrajine</w:t>
      </w:r>
      <w:r>
        <w:rPr>
          <w:rFonts w:ascii="sans-serif" w:hAnsi="sans-serif"/>
          <w:bCs/>
          <w:color w:val="000000"/>
          <w:sz w:val="21"/>
          <w:shd w:val="clear" w:color="auto" w:fill="FFFFFF"/>
        </w:rPr>
        <w:t xml:space="preserve"> </w:t>
      </w:r>
      <w:r>
        <w:rPr>
          <w:rFonts w:ascii="sans-serif" w:hAnsi="sans-serif"/>
          <w:bCs/>
          <w:color w:val="000000"/>
          <w:sz w:val="21"/>
        </w:rPr>
        <w:t>(to so Nemci zasedli po kapitu</w:t>
      </w:r>
      <w:r>
        <w:rPr>
          <w:rFonts w:ascii="sans-serif" w:hAnsi="sans-serif"/>
          <w:bCs/>
          <w:color w:val="000000"/>
          <w:sz w:val="21"/>
        </w:rPr>
        <w:t xml:space="preserve">laciji </w:t>
      </w:r>
      <w:hyperlink r:id="rId8">
        <w:r>
          <w:rPr>
            <w:rStyle w:val="Hiperpovezava"/>
            <w:rFonts w:ascii="sans-serif" w:hAnsi="sans-serif"/>
            <w:bCs/>
            <w:color w:val="000000"/>
            <w:sz w:val="21"/>
            <w:u w:val="none"/>
            <w:shd w:val="clear" w:color="auto" w:fill="FFFFFF"/>
          </w:rPr>
          <w:t>Italije</w:t>
        </w:r>
      </w:hyperlink>
      <w:r>
        <w:rPr>
          <w:rFonts w:ascii="sans-serif" w:hAnsi="sans-serif"/>
          <w:bCs/>
          <w:color w:val="000000"/>
          <w:sz w:val="21"/>
        </w:rPr>
        <w:t>).</w:t>
      </w:r>
      <w:r>
        <w:rPr>
          <w:b/>
          <w:bCs/>
          <w:color w:val="000000"/>
        </w:rPr>
        <w:t xml:space="preserve"> </w:t>
      </w:r>
      <w:r>
        <w:rPr>
          <w:rFonts w:ascii="sans-serif" w:hAnsi="sans-serif"/>
          <w:bCs/>
          <w:color w:val="202122"/>
          <w:sz w:val="21"/>
        </w:rPr>
        <w:t>Domobranska vojska je imela ločen slovenski in nemški štab</w:t>
      </w:r>
      <w:r w:rsidR="003033F2">
        <w:rPr>
          <w:rFonts w:ascii="sans-serif" w:hAnsi="sans-serif"/>
          <w:bCs/>
          <w:color w:val="202122"/>
          <w:sz w:val="21"/>
        </w:rPr>
        <w:t xml:space="preserve">; slednji </w:t>
      </w:r>
      <w:r>
        <w:rPr>
          <w:rFonts w:ascii="sans-serif" w:hAnsi="sans-serif"/>
          <w:bCs/>
          <w:color w:val="202122"/>
          <w:sz w:val="21"/>
        </w:rPr>
        <w:t xml:space="preserve">je bil pomembnejši in je bil podrejen generalpolkovniku SS in poveljniku policije Erwin </w:t>
      </w:r>
      <w:proofErr w:type="spellStart"/>
      <w:r>
        <w:rPr>
          <w:rFonts w:ascii="sans-serif" w:hAnsi="sans-serif"/>
          <w:bCs/>
          <w:color w:val="202122"/>
          <w:sz w:val="21"/>
        </w:rPr>
        <w:t>Rösenerju</w:t>
      </w:r>
      <w:proofErr w:type="spellEnd"/>
      <w:r w:rsidR="003033F2">
        <w:rPr>
          <w:rFonts w:ascii="sans-serif" w:hAnsi="sans-serif"/>
          <w:bCs/>
          <w:color w:val="202122"/>
          <w:sz w:val="21"/>
        </w:rPr>
        <w:t>,</w:t>
      </w:r>
      <w:r>
        <w:rPr>
          <w:rFonts w:ascii="sans-serif" w:hAnsi="sans-serif"/>
          <w:bCs/>
          <w:color w:val="202122"/>
          <w:sz w:val="21"/>
        </w:rPr>
        <w:t xml:space="preserve"> ki je neposredno poročal poveljniku SS, Heinrichu Himmlerju. Domobranc</w:t>
      </w:r>
      <w:r w:rsidR="003033F2">
        <w:rPr>
          <w:rFonts w:ascii="sans-serif" w:hAnsi="sans-serif"/>
          <w:bCs/>
          <w:color w:val="202122"/>
          <w:sz w:val="21"/>
        </w:rPr>
        <w:t>e</w:t>
      </w:r>
      <w:r>
        <w:rPr>
          <w:rFonts w:ascii="sans-serif" w:hAnsi="sans-serif"/>
          <w:bCs/>
          <w:color w:val="202122"/>
          <w:sz w:val="21"/>
        </w:rPr>
        <w:t xml:space="preserve"> so </w:t>
      </w:r>
      <w:r w:rsidR="003033F2">
        <w:rPr>
          <w:rFonts w:ascii="sans-serif" w:hAnsi="sans-serif"/>
          <w:bCs/>
          <w:color w:val="202122"/>
          <w:sz w:val="21"/>
        </w:rPr>
        <w:t>oborožili</w:t>
      </w:r>
      <w:r>
        <w:rPr>
          <w:rFonts w:ascii="sans-serif" w:hAnsi="sans-serif"/>
          <w:bCs/>
          <w:color w:val="202122"/>
          <w:sz w:val="21"/>
        </w:rPr>
        <w:t>, oskrbova</w:t>
      </w:r>
      <w:r w:rsidR="003033F2">
        <w:rPr>
          <w:rFonts w:ascii="sans-serif" w:hAnsi="sans-serif"/>
          <w:bCs/>
          <w:color w:val="202122"/>
          <w:sz w:val="21"/>
        </w:rPr>
        <w:t xml:space="preserve">li </w:t>
      </w:r>
      <w:r>
        <w:rPr>
          <w:rFonts w:ascii="sans-serif" w:hAnsi="sans-serif"/>
          <w:bCs/>
          <w:color w:val="202122"/>
          <w:sz w:val="21"/>
        </w:rPr>
        <w:t>in plač</w:t>
      </w:r>
      <w:r w:rsidR="003033F2">
        <w:rPr>
          <w:rFonts w:ascii="sans-serif" w:hAnsi="sans-serif"/>
          <w:bCs/>
          <w:color w:val="202122"/>
          <w:sz w:val="21"/>
        </w:rPr>
        <w:t xml:space="preserve">evali </w:t>
      </w:r>
      <w:r>
        <w:rPr>
          <w:rFonts w:ascii="sans-serif" w:hAnsi="sans-serif"/>
          <w:bCs/>
          <w:color w:val="202122"/>
          <w:sz w:val="21"/>
        </w:rPr>
        <w:t>Nemc</w:t>
      </w:r>
      <w:r w:rsidR="003033F2">
        <w:rPr>
          <w:rFonts w:ascii="sans-serif" w:hAnsi="sans-serif"/>
          <w:bCs/>
          <w:color w:val="202122"/>
          <w:sz w:val="21"/>
        </w:rPr>
        <w:t>i</w:t>
      </w:r>
      <w:r>
        <w:rPr>
          <w:rFonts w:ascii="sans-serif" w:hAnsi="sans-serif"/>
          <w:bCs/>
          <w:color w:val="202122"/>
          <w:sz w:val="21"/>
        </w:rPr>
        <w:t>.</w:t>
      </w:r>
      <w:r>
        <w:rPr>
          <w:b/>
          <w:bCs/>
          <w:color w:val="000000"/>
        </w:rPr>
        <w:t xml:space="preserve"> </w:t>
      </w:r>
    </w:p>
    <w:p w14:paraId="4A7B6473" w14:textId="6A53821D" w:rsidR="003A7F8D" w:rsidRDefault="009B2853">
      <w:pPr>
        <w:jc w:val="center"/>
        <w:rPr>
          <w:b/>
          <w:bCs/>
          <w:color w:val="4472C4" w:themeColor="accent1"/>
        </w:rPr>
      </w:pPr>
      <w:r>
        <w:rPr>
          <w:b/>
          <w:bCs/>
          <w:color w:val="4472C4" w:themeColor="accent1"/>
        </w:rPr>
        <w:lastRenderedPageBreak/>
        <w:t>Spominsko obeležje</w:t>
      </w:r>
      <w:r>
        <w:rPr>
          <w:noProof/>
          <w:lang w:eastAsia="sl-SI"/>
        </w:rPr>
        <w:drawing>
          <wp:anchor distT="0" distB="0" distL="0" distR="0" simplePos="0" relativeHeight="8" behindDoc="0" locked="0" layoutInCell="0" allowOverlap="1" wp14:anchorId="3D0D3A03" wp14:editId="3F775BEF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588635" cy="2974340"/>
            <wp:effectExtent l="0" t="0" r="0" b="0"/>
            <wp:wrapSquare wrapText="largest"/>
            <wp:docPr id="6" name="Slik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lika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974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4472C4" w:themeColor="accent1"/>
        </w:rPr>
        <w:t xml:space="preserve"> v Stavči vasi, kjer je bil 1. decembra 1944 ustanovljen jurišni bataljon XV. divizije</w:t>
      </w:r>
      <w:r w:rsidR="00095F43">
        <w:rPr>
          <w:b/>
          <w:bCs/>
          <w:color w:val="4472C4" w:themeColor="accent1"/>
        </w:rPr>
        <w:t>, je v</w:t>
      </w:r>
      <w:r>
        <w:rPr>
          <w:b/>
          <w:bCs/>
          <w:color w:val="4472C4" w:themeColor="accent1"/>
        </w:rPr>
        <w:t xml:space="preserve">zidal odbor </w:t>
      </w:r>
      <w:r w:rsidR="003033F2">
        <w:rPr>
          <w:b/>
          <w:bCs/>
          <w:color w:val="4472C4" w:themeColor="accent1"/>
        </w:rPr>
        <w:t>j</w:t>
      </w:r>
      <w:r>
        <w:rPr>
          <w:b/>
          <w:bCs/>
          <w:color w:val="4472C4" w:themeColor="accent1"/>
        </w:rPr>
        <w:t>urišnega bata</w:t>
      </w:r>
      <w:r>
        <w:rPr>
          <w:b/>
          <w:bCs/>
          <w:color w:val="4472C4" w:themeColor="accent1"/>
        </w:rPr>
        <w:t xml:space="preserve">ljona. </w:t>
      </w:r>
    </w:p>
    <w:p w14:paraId="7AC9797F" w14:textId="095D4C0E" w:rsidR="003A7F8D" w:rsidRDefault="009B2853">
      <w:pPr>
        <w:jc w:val="both"/>
      </w:pPr>
      <w:r>
        <w:t xml:space="preserve">Spominska plošča se nahaja na </w:t>
      </w:r>
      <w:r w:rsidR="003033F2">
        <w:t>pročelju</w:t>
      </w:r>
      <w:r>
        <w:t xml:space="preserve"> hiše št. 12 v vasi levo tik ob cesti Žužemberk–Kočevje.</w:t>
      </w:r>
    </w:p>
    <w:p w14:paraId="1E4708A8" w14:textId="77777777" w:rsidR="003A7F8D" w:rsidRDefault="009B2853">
      <w:r>
        <w:rPr>
          <w:noProof/>
          <w:lang w:eastAsia="sl-SI"/>
        </w:rPr>
        <w:drawing>
          <wp:anchor distT="0" distB="0" distL="0" distR="0" simplePos="0" relativeHeight="7" behindDoc="0" locked="0" layoutInCell="0" allowOverlap="1" wp14:anchorId="610EA74E" wp14:editId="0A35401E">
            <wp:simplePos x="0" y="0"/>
            <wp:positionH relativeFrom="column">
              <wp:posOffset>1527810</wp:posOffset>
            </wp:positionH>
            <wp:positionV relativeFrom="paragraph">
              <wp:posOffset>39370</wp:posOffset>
            </wp:positionV>
            <wp:extent cx="2040255" cy="3301365"/>
            <wp:effectExtent l="0" t="0" r="0" b="0"/>
            <wp:wrapSquare wrapText="largest"/>
            <wp:docPr id="7" name="Slik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lika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255" cy="3301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23D0E7" w14:textId="77777777" w:rsidR="003A7F8D" w:rsidRDefault="003A7F8D"/>
    <w:p w14:paraId="4711E66A" w14:textId="77777777" w:rsidR="003A7F8D" w:rsidRDefault="003A7F8D"/>
    <w:p w14:paraId="14C148B4" w14:textId="77777777" w:rsidR="003A7F8D" w:rsidRDefault="003A7F8D"/>
    <w:p w14:paraId="560ECCD9" w14:textId="77777777" w:rsidR="003A7F8D" w:rsidRDefault="003A7F8D"/>
    <w:p w14:paraId="10D58829" w14:textId="77777777" w:rsidR="003A7F8D" w:rsidRDefault="003A7F8D"/>
    <w:p w14:paraId="6AD552E0" w14:textId="77777777" w:rsidR="003A7F8D" w:rsidRDefault="003A7F8D"/>
    <w:p w14:paraId="14D94E3E" w14:textId="77777777" w:rsidR="003A7F8D" w:rsidRDefault="003A7F8D"/>
    <w:p w14:paraId="6F9B6588" w14:textId="77777777" w:rsidR="003A7F8D" w:rsidRDefault="003A7F8D"/>
    <w:p w14:paraId="3792F769" w14:textId="77777777" w:rsidR="003A7F8D" w:rsidRDefault="003A7F8D"/>
    <w:p w14:paraId="1C2A4B4B" w14:textId="77777777" w:rsidR="003A7F8D" w:rsidRDefault="003A7F8D">
      <w:pPr>
        <w:rPr>
          <w:color w:val="2A6099"/>
        </w:rPr>
      </w:pPr>
    </w:p>
    <w:p w14:paraId="1D972F0D" w14:textId="5B3B6CE8" w:rsidR="003A7F8D" w:rsidRDefault="009B2853">
      <w:pPr>
        <w:jc w:val="center"/>
      </w:pPr>
      <w:r>
        <w:rPr>
          <w:color w:val="2A6099"/>
        </w:rPr>
        <w:t>Komandant jurišnega bataljona 15. divizije (Vir: Wikipedi</w:t>
      </w:r>
      <w:r w:rsidR="003033F2">
        <w:rPr>
          <w:color w:val="2A6099"/>
        </w:rPr>
        <w:t>j</w:t>
      </w:r>
      <w:r>
        <w:rPr>
          <w:color w:val="2A6099"/>
        </w:rPr>
        <w:t>a)</w:t>
      </w:r>
    </w:p>
    <w:p w14:paraId="4BF4BF0B" w14:textId="3DBFF722" w:rsidR="003A7F8D" w:rsidRDefault="009B2853">
      <w:pPr>
        <w:jc w:val="center"/>
        <w:rPr>
          <w:color w:val="2A6099"/>
        </w:rPr>
      </w:pPr>
      <w:r>
        <w:rPr>
          <w:noProof/>
          <w:lang w:eastAsia="sl-SI"/>
        </w:rPr>
        <w:lastRenderedPageBreak/>
        <w:drawing>
          <wp:anchor distT="0" distB="0" distL="0" distR="0" simplePos="0" relativeHeight="9" behindDoc="0" locked="0" layoutInCell="0" allowOverlap="1" wp14:anchorId="37E97E24" wp14:editId="1398EA3F">
            <wp:simplePos x="0" y="0"/>
            <wp:positionH relativeFrom="column">
              <wp:posOffset>60960</wp:posOffset>
            </wp:positionH>
            <wp:positionV relativeFrom="paragraph">
              <wp:posOffset>635</wp:posOffset>
            </wp:positionV>
            <wp:extent cx="5534660" cy="3068320"/>
            <wp:effectExtent l="0" t="0" r="0" b="0"/>
            <wp:wrapSquare wrapText="largest"/>
            <wp:docPr id="8" name="Slika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lika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660" cy="3068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A6099"/>
        </w:rPr>
        <w:t>Komandant jurišnega bataljona XV. divizije Rudi Pušenjak</w:t>
      </w:r>
      <w:r w:rsidR="003033F2">
        <w:rPr>
          <w:color w:val="2A6099"/>
        </w:rPr>
        <w:t xml:space="preserve"> </w:t>
      </w:r>
      <w:r>
        <w:rPr>
          <w:color w:val="2A6099"/>
        </w:rPr>
        <w:t>-</w:t>
      </w:r>
      <w:r w:rsidR="003033F2">
        <w:rPr>
          <w:color w:val="2A6099"/>
        </w:rPr>
        <w:t xml:space="preserve"> </w:t>
      </w:r>
      <w:r>
        <w:rPr>
          <w:color w:val="2A6099"/>
        </w:rPr>
        <w:t xml:space="preserve">Uragan (v sredini), </w:t>
      </w:r>
      <w:r>
        <w:rPr>
          <w:color w:val="2A6099"/>
        </w:rPr>
        <w:t>levo komandir čete jurišnega bataljona Franc K</w:t>
      </w:r>
      <w:r w:rsidR="003033F2">
        <w:rPr>
          <w:color w:val="2A6099"/>
        </w:rPr>
        <w:t>os</w:t>
      </w:r>
      <w:r>
        <w:rPr>
          <w:color w:val="2A6099"/>
        </w:rPr>
        <w:t>, desno štabni kurir Lojze Papič</w:t>
      </w:r>
      <w:r w:rsidR="003033F2">
        <w:rPr>
          <w:color w:val="2A6099"/>
        </w:rPr>
        <w:t xml:space="preserve"> -</w:t>
      </w:r>
      <w:r>
        <w:rPr>
          <w:color w:val="2A6099"/>
        </w:rPr>
        <w:t xml:space="preserve"> Topič</w:t>
      </w:r>
    </w:p>
    <w:p w14:paraId="0751E11E" w14:textId="77777777" w:rsidR="003A7F8D" w:rsidRDefault="009B2853">
      <w:pPr>
        <w:jc w:val="center"/>
        <w:rPr>
          <w:color w:val="2A6099"/>
        </w:rPr>
      </w:pPr>
      <w:r>
        <w:rPr>
          <w:noProof/>
          <w:color w:val="2A6099"/>
          <w:lang w:eastAsia="sl-SI"/>
        </w:rPr>
        <w:drawing>
          <wp:anchor distT="0" distB="0" distL="0" distR="0" simplePos="0" relativeHeight="10" behindDoc="0" locked="0" layoutInCell="0" allowOverlap="1" wp14:anchorId="6C5F2B15" wp14:editId="1A04A750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494915" cy="4351655"/>
            <wp:effectExtent l="0" t="0" r="0" b="0"/>
            <wp:wrapSquare wrapText="largest"/>
            <wp:docPr id="9" name="Slika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lika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915" cy="4351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35E063" w14:textId="77777777" w:rsidR="003A7F8D" w:rsidRDefault="003A7F8D">
      <w:pPr>
        <w:jc w:val="both"/>
        <w:rPr>
          <w:color w:val="2A6099"/>
        </w:rPr>
      </w:pPr>
    </w:p>
    <w:p w14:paraId="0CEE216A" w14:textId="77777777" w:rsidR="003A7F8D" w:rsidRDefault="003A7F8D">
      <w:pPr>
        <w:jc w:val="both"/>
        <w:rPr>
          <w:color w:val="2A6099"/>
        </w:rPr>
      </w:pPr>
    </w:p>
    <w:p w14:paraId="2684A545" w14:textId="77777777" w:rsidR="003A7F8D" w:rsidRDefault="003A7F8D">
      <w:pPr>
        <w:jc w:val="both"/>
        <w:rPr>
          <w:color w:val="2A6099"/>
        </w:rPr>
      </w:pPr>
    </w:p>
    <w:p w14:paraId="49C4FFAA" w14:textId="77777777" w:rsidR="003A7F8D" w:rsidRDefault="003A7F8D">
      <w:pPr>
        <w:jc w:val="both"/>
        <w:rPr>
          <w:color w:val="2A6099"/>
        </w:rPr>
      </w:pPr>
    </w:p>
    <w:p w14:paraId="2590EE0F" w14:textId="77777777" w:rsidR="003A7F8D" w:rsidRDefault="003A7F8D">
      <w:pPr>
        <w:jc w:val="both"/>
        <w:rPr>
          <w:color w:val="2A6099"/>
        </w:rPr>
      </w:pPr>
    </w:p>
    <w:p w14:paraId="44096BFF" w14:textId="77777777" w:rsidR="003A7F8D" w:rsidRDefault="003A7F8D">
      <w:pPr>
        <w:jc w:val="both"/>
        <w:rPr>
          <w:color w:val="2A6099"/>
        </w:rPr>
      </w:pPr>
    </w:p>
    <w:p w14:paraId="3880F878" w14:textId="77777777" w:rsidR="003A7F8D" w:rsidRDefault="003A7F8D">
      <w:pPr>
        <w:jc w:val="both"/>
        <w:rPr>
          <w:color w:val="2A6099"/>
        </w:rPr>
      </w:pPr>
    </w:p>
    <w:p w14:paraId="46C8DD79" w14:textId="77777777" w:rsidR="003A7F8D" w:rsidRDefault="003A7F8D">
      <w:pPr>
        <w:jc w:val="both"/>
        <w:rPr>
          <w:color w:val="2A6099"/>
        </w:rPr>
      </w:pPr>
    </w:p>
    <w:p w14:paraId="22E5488B" w14:textId="77777777" w:rsidR="003A7F8D" w:rsidRDefault="003A7F8D">
      <w:pPr>
        <w:jc w:val="both"/>
        <w:rPr>
          <w:color w:val="2A6099"/>
        </w:rPr>
      </w:pPr>
    </w:p>
    <w:p w14:paraId="511CD150" w14:textId="77777777" w:rsidR="003A7F8D" w:rsidRDefault="003A7F8D">
      <w:pPr>
        <w:jc w:val="both"/>
        <w:rPr>
          <w:color w:val="2A6099"/>
        </w:rPr>
      </w:pPr>
    </w:p>
    <w:p w14:paraId="5996DB94" w14:textId="77777777" w:rsidR="003A7F8D" w:rsidRDefault="003A7F8D">
      <w:pPr>
        <w:jc w:val="both"/>
        <w:rPr>
          <w:color w:val="2A6099"/>
        </w:rPr>
      </w:pPr>
    </w:p>
    <w:p w14:paraId="0B729DBA" w14:textId="77777777" w:rsidR="003A7F8D" w:rsidRDefault="003A7F8D">
      <w:pPr>
        <w:jc w:val="both"/>
        <w:rPr>
          <w:color w:val="2A6099"/>
        </w:rPr>
      </w:pPr>
    </w:p>
    <w:p w14:paraId="47199DB2" w14:textId="77777777" w:rsidR="003A7F8D" w:rsidRDefault="003A7F8D">
      <w:pPr>
        <w:jc w:val="both"/>
        <w:rPr>
          <w:color w:val="2A6099"/>
        </w:rPr>
      </w:pPr>
    </w:p>
    <w:p w14:paraId="3CC38730" w14:textId="77777777" w:rsidR="003A7F8D" w:rsidRDefault="003A7F8D">
      <w:pPr>
        <w:jc w:val="both"/>
        <w:rPr>
          <w:color w:val="2A6099"/>
        </w:rPr>
      </w:pPr>
    </w:p>
    <w:p w14:paraId="342607E4" w14:textId="77777777" w:rsidR="003A7F8D" w:rsidRDefault="003A7F8D">
      <w:pPr>
        <w:jc w:val="center"/>
        <w:rPr>
          <w:color w:val="2A6099"/>
        </w:rPr>
      </w:pPr>
    </w:p>
    <w:p w14:paraId="32098C4C" w14:textId="77777777" w:rsidR="003A7F8D" w:rsidRDefault="009B2853">
      <w:pPr>
        <w:jc w:val="center"/>
        <w:rPr>
          <w:color w:val="2A6099"/>
        </w:rPr>
      </w:pPr>
      <w:r>
        <w:rPr>
          <w:color w:val="2A6099"/>
        </w:rPr>
        <w:t xml:space="preserve"> Alojzij </w:t>
      </w:r>
      <w:proofErr w:type="spellStart"/>
      <w:r>
        <w:rPr>
          <w:color w:val="2A6099"/>
        </w:rPr>
        <w:t>Livik</w:t>
      </w:r>
      <w:proofErr w:type="spellEnd"/>
      <w:r>
        <w:rPr>
          <w:color w:val="2A6099"/>
        </w:rPr>
        <w:t>, komandir čete v jurišnem bataljonu XV. divizije</w:t>
      </w:r>
    </w:p>
    <w:p w14:paraId="33580A9D" w14:textId="77777777" w:rsidR="003A7F8D" w:rsidRDefault="009B2853">
      <w:pPr>
        <w:jc w:val="both"/>
        <w:rPr>
          <w:color w:val="2A6099"/>
        </w:rPr>
      </w:pPr>
      <w:r>
        <w:rPr>
          <w:noProof/>
          <w:color w:val="2A6099"/>
          <w:lang w:eastAsia="sl-SI"/>
        </w:rPr>
        <w:lastRenderedPageBreak/>
        <w:drawing>
          <wp:anchor distT="0" distB="0" distL="0" distR="0" simplePos="0" relativeHeight="11" behindDoc="0" locked="0" layoutInCell="0" allowOverlap="1" wp14:anchorId="3F936415" wp14:editId="14734011">
            <wp:simplePos x="0" y="0"/>
            <wp:positionH relativeFrom="column">
              <wp:posOffset>772160</wp:posOffset>
            </wp:positionH>
            <wp:positionV relativeFrom="paragraph">
              <wp:posOffset>-635</wp:posOffset>
            </wp:positionV>
            <wp:extent cx="3781425" cy="7562850"/>
            <wp:effectExtent l="0" t="0" r="0" b="0"/>
            <wp:wrapSquare wrapText="largest"/>
            <wp:docPr id="10" name="Slika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lika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39BFC0E" w14:textId="77777777" w:rsidR="003A7F8D" w:rsidRDefault="003A7F8D">
      <w:pPr>
        <w:jc w:val="both"/>
        <w:rPr>
          <w:color w:val="2A6099"/>
        </w:rPr>
      </w:pPr>
    </w:p>
    <w:p w14:paraId="222188D1" w14:textId="77777777" w:rsidR="003A7F8D" w:rsidRDefault="003A7F8D">
      <w:pPr>
        <w:jc w:val="both"/>
        <w:rPr>
          <w:color w:val="2A6099"/>
        </w:rPr>
      </w:pPr>
    </w:p>
    <w:p w14:paraId="7B8A8AB2" w14:textId="77777777" w:rsidR="003A7F8D" w:rsidRDefault="003A7F8D">
      <w:pPr>
        <w:jc w:val="both"/>
        <w:rPr>
          <w:color w:val="2A6099"/>
        </w:rPr>
      </w:pPr>
    </w:p>
    <w:p w14:paraId="0CF7C787" w14:textId="77777777" w:rsidR="003A7F8D" w:rsidRDefault="003A7F8D">
      <w:pPr>
        <w:jc w:val="both"/>
        <w:rPr>
          <w:color w:val="2A6099"/>
        </w:rPr>
      </w:pPr>
    </w:p>
    <w:p w14:paraId="18AE3912" w14:textId="77777777" w:rsidR="003A7F8D" w:rsidRDefault="003A7F8D">
      <w:pPr>
        <w:jc w:val="both"/>
        <w:rPr>
          <w:color w:val="2A6099"/>
        </w:rPr>
      </w:pPr>
    </w:p>
    <w:p w14:paraId="6ED035C3" w14:textId="77777777" w:rsidR="003A7F8D" w:rsidRDefault="003A7F8D">
      <w:pPr>
        <w:jc w:val="both"/>
        <w:rPr>
          <w:color w:val="2A6099"/>
        </w:rPr>
      </w:pPr>
    </w:p>
    <w:p w14:paraId="44AB6BF5" w14:textId="77777777" w:rsidR="003A7F8D" w:rsidRDefault="003A7F8D">
      <w:pPr>
        <w:jc w:val="both"/>
        <w:rPr>
          <w:color w:val="2A6099"/>
        </w:rPr>
      </w:pPr>
    </w:p>
    <w:p w14:paraId="7F59620D" w14:textId="77777777" w:rsidR="003A7F8D" w:rsidRDefault="003A7F8D">
      <w:pPr>
        <w:jc w:val="both"/>
        <w:rPr>
          <w:color w:val="2A6099"/>
        </w:rPr>
      </w:pPr>
    </w:p>
    <w:p w14:paraId="23139AF0" w14:textId="77777777" w:rsidR="003A7F8D" w:rsidRDefault="003A7F8D">
      <w:pPr>
        <w:jc w:val="both"/>
        <w:rPr>
          <w:color w:val="2A6099"/>
        </w:rPr>
      </w:pPr>
    </w:p>
    <w:p w14:paraId="422BB9BC" w14:textId="77777777" w:rsidR="003A7F8D" w:rsidRDefault="003A7F8D">
      <w:pPr>
        <w:jc w:val="both"/>
        <w:rPr>
          <w:color w:val="2A6099"/>
        </w:rPr>
      </w:pPr>
    </w:p>
    <w:p w14:paraId="22814541" w14:textId="77777777" w:rsidR="003A7F8D" w:rsidRDefault="003A7F8D">
      <w:pPr>
        <w:jc w:val="both"/>
        <w:rPr>
          <w:color w:val="2A6099"/>
        </w:rPr>
      </w:pPr>
    </w:p>
    <w:p w14:paraId="544A8DED" w14:textId="77777777" w:rsidR="003A7F8D" w:rsidRDefault="003A7F8D">
      <w:pPr>
        <w:jc w:val="both"/>
        <w:rPr>
          <w:color w:val="2A6099"/>
        </w:rPr>
      </w:pPr>
    </w:p>
    <w:p w14:paraId="4B33A998" w14:textId="77777777" w:rsidR="003A7F8D" w:rsidRDefault="003A7F8D">
      <w:pPr>
        <w:jc w:val="both"/>
        <w:rPr>
          <w:color w:val="2A6099"/>
        </w:rPr>
      </w:pPr>
    </w:p>
    <w:p w14:paraId="17FE06A9" w14:textId="77777777" w:rsidR="003A7F8D" w:rsidRDefault="003A7F8D">
      <w:pPr>
        <w:jc w:val="both"/>
        <w:rPr>
          <w:color w:val="2A6099"/>
        </w:rPr>
      </w:pPr>
    </w:p>
    <w:p w14:paraId="07523E17" w14:textId="77777777" w:rsidR="003A7F8D" w:rsidRDefault="003A7F8D">
      <w:pPr>
        <w:jc w:val="both"/>
        <w:rPr>
          <w:color w:val="2A6099"/>
        </w:rPr>
      </w:pPr>
    </w:p>
    <w:p w14:paraId="7924B0C6" w14:textId="77777777" w:rsidR="003A7F8D" w:rsidRDefault="003A7F8D">
      <w:pPr>
        <w:jc w:val="both"/>
        <w:rPr>
          <w:color w:val="2A6099"/>
        </w:rPr>
      </w:pPr>
    </w:p>
    <w:p w14:paraId="0F9E9385" w14:textId="77777777" w:rsidR="003A7F8D" w:rsidRDefault="003A7F8D">
      <w:pPr>
        <w:jc w:val="both"/>
        <w:rPr>
          <w:color w:val="2A6099"/>
        </w:rPr>
      </w:pPr>
    </w:p>
    <w:p w14:paraId="518E04E5" w14:textId="77777777" w:rsidR="003A7F8D" w:rsidRDefault="003A7F8D">
      <w:pPr>
        <w:jc w:val="both"/>
        <w:rPr>
          <w:color w:val="2A6099"/>
        </w:rPr>
      </w:pPr>
    </w:p>
    <w:p w14:paraId="505EAC24" w14:textId="77777777" w:rsidR="003A7F8D" w:rsidRDefault="003A7F8D">
      <w:pPr>
        <w:jc w:val="both"/>
        <w:rPr>
          <w:color w:val="2A6099"/>
        </w:rPr>
      </w:pPr>
    </w:p>
    <w:p w14:paraId="5AFED0F2" w14:textId="77777777" w:rsidR="003A7F8D" w:rsidRDefault="003A7F8D">
      <w:pPr>
        <w:jc w:val="both"/>
        <w:rPr>
          <w:color w:val="2A6099"/>
        </w:rPr>
      </w:pPr>
    </w:p>
    <w:p w14:paraId="7CA2B505" w14:textId="77777777" w:rsidR="003A7F8D" w:rsidRDefault="003A7F8D">
      <w:pPr>
        <w:jc w:val="both"/>
        <w:rPr>
          <w:color w:val="2A6099"/>
        </w:rPr>
      </w:pPr>
    </w:p>
    <w:p w14:paraId="09076A3F" w14:textId="77777777" w:rsidR="003A7F8D" w:rsidRDefault="003A7F8D">
      <w:pPr>
        <w:jc w:val="both"/>
        <w:rPr>
          <w:color w:val="2A6099"/>
        </w:rPr>
      </w:pPr>
    </w:p>
    <w:p w14:paraId="7C8395E0" w14:textId="77777777" w:rsidR="003A7F8D" w:rsidRDefault="003A7F8D">
      <w:pPr>
        <w:jc w:val="center"/>
        <w:rPr>
          <w:color w:val="2A6099"/>
        </w:rPr>
      </w:pPr>
    </w:p>
    <w:p w14:paraId="5F19ABE8" w14:textId="77777777" w:rsidR="003A7F8D" w:rsidRDefault="003A7F8D">
      <w:pPr>
        <w:jc w:val="center"/>
        <w:rPr>
          <w:color w:val="2A6099"/>
        </w:rPr>
      </w:pPr>
    </w:p>
    <w:p w14:paraId="76E4D518" w14:textId="77777777" w:rsidR="003A7F8D" w:rsidRDefault="003A7F8D">
      <w:pPr>
        <w:jc w:val="center"/>
        <w:rPr>
          <w:color w:val="2A6099"/>
        </w:rPr>
      </w:pPr>
    </w:p>
    <w:p w14:paraId="43CFF68D" w14:textId="77777777" w:rsidR="003A7F8D" w:rsidRDefault="003A7F8D">
      <w:pPr>
        <w:jc w:val="center"/>
        <w:rPr>
          <w:color w:val="2A6099"/>
        </w:rPr>
      </w:pPr>
    </w:p>
    <w:p w14:paraId="1C324A61" w14:textId="77777777" w:rsidR="003A7F8D" w:rsidRDefault="009B2853">
      <w:pPr>
        <w:jc w:val="center"/>
        <w:rPr>
          <w:color w:val="2A6099"/>
        </w:rPr>
      </w:pPr>
      <w:r>
        <w:rPr>
          <w:color w:val="2A6099"/>
        </w:rPr>
        <w:t xml:space="preserve">Jože </w:t>
      </w:r>
      <w:proofErr w:type="spellStart"/>
      <w:r>
        <w:rPr>
          <w:color w:val="2A6099"/>
        </w:rPr>
        <w:t>Berluga</w:t>
      </w:r>
      <w:proofErr w:type="spellEnd"/>
      <w:r>
        <w:rPr>
          <w:color w:val="2A6099"/>
        </w:rPr>
        <w:t xml:space="preserve">, komandir 1. čete jurišnega bataljona XV. </w:t>
      </w:r>
      <w:r>
        <w:rPr>
          <w:color w:val="2A6099"/>
        </w:rPr>
        <w:t>divizije</w:t>
      </w:r>
    </w:p>
    <w:p w14:paraId="505C25D5" w14:textId="77777777" w:rsidR="003A7F8D" w:rsidRDefault="003A7F8D">
      <w:pPr>
        <w:jc w:val="center"/>
        <w:rPr>
          <w:color w:val="2A6099"/>
        </w:rPr>
      </w:pPr>
    </w:p>
    <w:p w14:paraId="7A2437DD" w14:textId="77777777" w:rsidR="003A7F8D" w:rsidRDefault="003A7F8D">
      <w:pPr>
        <w:jc w:val="center"/>
        <w:rPr>
          <w:color w:val="2A6099"/>
        </w:rPr>
      </w:pPr>
    </w:p>
    <w:p w14:paraId="5A80112B" w14:textId="77777777" w:rsidR="003A7F8D" w:rsidRDefault="003A7F8D">
      <w:pPr>
        <w:jc w:val="center"/>
        <w:rPr>
          <w:color w:val="2A6099"/>
        </w:rPr>
      </w:pPr>
    </w:p>
    <w:p w14:paraId="7E1F906F" w14:textId="77777777" w:rsidR="003A7F8D" w:rsidRDefault="003A7F8D">
      <w:pPr>
        <w:jc w:val="center"/>
        <w:rPr>
          <w:color w:val="2A6099"/>
        </w:rPr>
      </w:pPr>
    </w:p>
    <w:p w14:paraId="1BF4EF28" w14:textId="45F37F53" w:rsidR="003A7F8D" w:rsidRDefault="009B2853">
      <w:pPr>
        <w:jc w:val="center"/>
        <w:rPr>
          <w:color w:val="2A6099"/>
        </w:rPr>
      </w:pPr>
      <w:r>
        <w:rPr>
          <w:noProof/>
          <w:lang w:eastAsia="sl-SI"/>
        </w:rPr>
        <w:drawing>
          <wp:anchor distT="0" distB="0" distL="0" distR="0" simplePos="0" relativeHeight="12" behindDoc="0" locked="0" layoutInCell="0" allowOverlap="1" wp14:anchorId="246D75C3" wp14:editId="164B8C6A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60720" cy="3264535"/>
            <wp:effectExtent l="0" t="0" r="0" b="0"/>
            <wp:wrapSquare wrapText="largest"/>
            <wp:docPr id="11" name="Slika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lika1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64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A6099"/>
        </w:rPr>
        <w:t xml:space="preserve">Napad </w:t>
      </w:r>
      <w:r w:rsidR="003E228C">
        <w:rPr>
          <w:color w:val="2A6099"/>
        </w:rPr>
        <w:t xml:space="preserve">jurišnega bataljona XV. divizije </w:t>
      </w:r>
      <w:r>
        <w:rPr>
          <w:color w:val="2A6099"/>
        </w:rPr>
        <w:t xml:space="preserve">na Vinkov </w:t>
      </w:r>
      <w:r w:rsidR="003E228C">
        <w:rPr>
          <w:color w:val="2A6099"/>
        </w:rPr>
        <w:t>V</w:t>
      </w:r>
      <w:r>
        <w:rPr>
          <w:color w:val="2A6099"/>
        </w:rPr>
        <w:t>rh</w:t>
      </w:r>
      <w:r w:rsidR="003E228C">
        <w:rPr>
          <w:color w:val="2A6099"/>
        </w:rPr>
        <w:t xml:space="preserve"> (fotografija</w:t>
      </w:r>
      <w:r>
        <w:rPr>
          <w:color w:val="2A6099"/>
        </w:rPr>
        <w:t xml:space="preserve"> med bojem</w:t>
      </w:r>
      <w:r w:rsidR="003E228C">
        <w:rPr>
          <w:color w:val="2A6099"/>
        </w:rPr>
        <w:t>)</w:t>
      </w:r>
      <w:r>
        <w:rPr>
          <w:color w:val="2A6099"/>
        </w:rPr>
        <w:t xml:space="preserve"> </w:t>
      </w:r>
    </w:p>
    <w:p w14:paraId="1E879CB0" w14:textId="5278670D" w:rsidR="003A7F8D" w:rsidRDefault="009B2853">
      <w:pPr>
        <w:jc w:val="center"/>
        <w:rPr>
          <w:color w:val="2A6099"/>
        </w:rPr>
      </w:pPr>
      <w:r>
        <w:rPr>
          <w:noProof/>
          <w:lang w:eastAsia="sl-SI"/>
        </w:rPr>
        <w:drawing>
          <wp:anchor distT="0" distB="0" distL="0" distR="0" simplePos="0" relativeHeight="13" behindDoc="0" locked="0" layoutInCell="0" allowOverlap="1" wp14:anchorId="6B56786D" wp14:editId="6F56D718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60720" cy="3237230"/>
            <wp:effectExtent l="0" t="0" r="0" b="0"/>
            <wp:wrapSquare wrapText="largest"/>
            <wp:docPr id="12" name="Slika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lika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A6099"/>
        </w:rPr>
        <w:t xml:space="preserve">Nekdanji borci jurišnega bataljona XV. divizije ob sprejetju domicila v občini Ljutomer. </w:t>
      </w:r>
      <w:r w:rsidR="003E228C">
        <w:rPr>
          <w:color w:val="2A6099"/>
        </w:rPr>
        <w:t>Oseba</w:t>
      </w:r>
      <w:r>
        <w:rPr>
          <w:color w:val="2A6099"/>
        </w:rPr>
        <w:t xml:space="preserve"> s palico je Jože </w:t>
      </w:r>
      <w:proofErr w:type="spellStart"/>
      <w:r>
        <w:rPr>
          <w:color w:val="2A6099"/>
        </w:rPr>
        <w:t>Delošt</w:t>
      </w:r>
      <w:proofErr w:type="spellEnd"/>
      <w:r>
        <w:rPr>
          <w:color w:val="2A6099"/>
        </w:rPr>
        <w:t>, najstarejši borec jurišnega bataljona. Ko j</w:t>
      </w:r>
      <w:r>
        <w:rPr>
          <w:color w:val="2A6099"/>
        </w:rPr>
        <w:t>e bil v bataljonu</w:t>
      </w:r>
      <w:r w:rsidR="003E228C">
        <w:rPr>
          <w:color w:val="2A6099"/>
        </w:rPr>
        <w:t>,</w:t>
      </w:r>
      <w:r>
        <w:rPr>
          <w:color w:val="2A6099"/>
        </w:rPr>
        <w:t xml:space="preserve"> je bil oče petih otrok.</w:t>
      </w:r>
    </w:p>
    <w:p w14:paraId="5392C688" w14:textId="77777777" w:rsidR="003A7F8D" w:rsidRDefault="009B2853">
      <w:pPr>
        <w:jc w:val="center"/>
        <w:rPr>
          <w:color w:val="2A6099"/>
        </w:rPr>
      </w:pPr>
      <w:r>
        <w:rPr>
          <w:noProof/>
          <w:color w:val="2A6099"/>
          <w:lang w:eastAsia="sl-SI"/>
        </w:rPr>
        <w:lastRenderedPageBreak/>
        <w:drawing>
          <wp:anchor distT="0" distB="0" distL="0" distR="0" simplePos="0" relativeHeight="14" behindDoc="0" locked="0" layoutInCell="0" allowOverlap="1" wp14:anchorId="7186AA54" wp14:editId="56414709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60720" cy="3320415"/>
            <wp:effectExtent l="0" t="0" r="0" b="0"/>
            <wp:wrapSquare wrapText="largest"/>
            <wp:docPr id="13" name="Slika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lika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20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D72AE5" w14:textId="77777777" w:rsidR="003A7F8D" w:rsidRDefault="009B2853">
      <w:pPr>
        <w:jc w:val="center"/>
        <w:rPr>
          <w:color w:val="2A6099"/>
        </w:rPr>
      </w:pPr>
      <w:r>
        <w:rPr>
          <w:color w:val="2A6099"/>
        </w:rPr>
        <w:t xml:space="preserve">Borci jurišnega bataljona XV. In XVIII. divizije na otvoritvi spomenika NOB na </w:t>
      </w:r>
      <w:proofErr w:type="spellStart"/>
      <w:r>
        <w:rPr>
          <w:color w:val="2A6099"/>
        </w:rPr>
        <w:t>Cviblju</w:t>
      </w:r>
      <w:proofErr w:type="spellEnd"/>
    </w:p>
    <w:p w14:paraId="199564B7" w14:textId="27D75C16" w:rsidR="003A7F8D" w:rsidRDefault="009B2853">
      <w:pPr>
        <w:spacing w:line="240" w:lineRule="auto"/>
        <w:jc w:val="center"/>
        <w:rPr>
          <w:color w:val="2A6099"/>
        </w:rPr>
      </w:pPr>
      <w:r>
        <w:rPr>
          <w:noProof/>
          <w:lang w:eastAsia="sl-SI"/>
        </w:rPr>
        <w:drawing>
          <wp:anchor distT="0" distB="0" distL="0" distR="0" simplePos="0" relativeHeight="15" behindDoc="0" locked="0" layoutInCell="0" allowOverlap="1" wp14:anchorId="214EFB1D" wp14:editId="6E044F04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760720" cy="3195955"/>
            <wp:effectExtent l="0" t="0" r="0" b="0"/>
            <wp:wrapSquare wrapText="largest"/>
            <wp:docPr id="14" name="Slika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lika1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95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A6099"/>
        </w:rPr>
        <w:t xml:space="preserve">Borci jurišnega bataljona XV. divizije na proslavi </w:t>
      </w:r>
      <w:r w:rsidR="003E228C">
        <w:rPr>
          <w:color w:val="2A6099"/>
        </w:rPr>
        <w:t xml:space="preserve">ob 30. obletnici osvoboditve, ki je bila </w:t>
      </w:r>
      <w:r>
        <w:rPr>
          <w:color w:val="2A6099"/>
        </w:rPr>
        <w:t xml:space="preserve">1. maja 1975 </w:t>
      </w:r>
    </w:p>
    <w:p w14:paraId="13458BF0" w14:textId="5AC6551C" w:rsidR="003A7F8D" w:rsidRDefault="009B2853">
      <w:pPr>
        <w:spacing w:line="240" w:lineRule="auto"/>
        <w:jc w:val="center"/>
        <w:rPr>
          <w:color w:val="2A6099"/>
        </w:rPr>
      </w:pPr>
      <w:r>
        <w:rPr>
          <w:color w:val="2A6099"/>
        </w:rPr>
        <w:t xml:space="preserve">na trgu v </w:t>
      </w:r>
      <w:r>
        <w:rPr>
          <w:color w:val="2A6099"/>
        </w:rPr>
        <w:t>Žužemberku</w:t>
      </w:r>
    </w:p>
    <w:p w14:paraId="6E16264A" w14:textId="418B1698" w:rsidR="003A7F8D" w:rsidRDefault="003E228C">
      <w:pPr>
        <w:jc w:val="both"/>
        <w:rPr>
          <w:color w:val="2A6099"/>
        </w:rPr>
      </w:pPr>
      <w:r>
        <w:rPr>
          <w:color w:val="2A6099"/>
        </w:rPr>
        <w:t>Vir fotografij: Kodre S., Borci jurišnega bataljona XV. divizije, Mladini Žužemberka ob 30. obletnici osvoboditve naše domovine, Žužemberk, 13. julij 1975.</w:t>
      </w:r>
    </w:p>
    <w:p w14:paraId="62C7D63F" w14:textId="77777777" w:rsidR="003A7F8D" w:rsidRDefault="009B2853">
      <w:pPr>
        <w:jc w:val="both"/>
        <w:rPr>
          <w:color w:val="2A6099"/>
        </w:rPr>
      </w:pPr>
      <w:r>
        <w:rPr>
          <w:color w:val="2A6099"/>
        </w:rPr>
        <w:tab/>
      </w:r>
      <w:r>
        <w:rPr>
          <w:color w:val="2A6099"/>
        </w:rPr>
        <w:tab/>
      </w:r>
      <w:r>
        <w:rPr>
          <w:color w:val="2A6099"/>
        </w:rPr>
        <w:tab/>
      </w:r>
      <w:r>
        <w:rPr>
          <w:color w:val="2A6099"/>
        </w:rPr>
        <w:tab/>
      </w:r>
    </w:p>
    <w:p w14:paraId="27732859" w14:textId="77777777" w:rsidR="003A7F8D" w:rsidRDefault="009B2853">
      <w:pPr>
        <w:jc w:val="both"/>
        <w:rPr>
          <w:color w:val="2A6099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OO ZB za vrednote NOB Žužemberk, april 2023</w:t>
      </w:r>
      <w:bookmarkStart w:id="0" w:name="_GoBack"/>
      <w:bookmarkEnd w:id="0"/>
    </w:p>
    <w:sectPr w:rsidR="003A7F8D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ans-serif">
    <w:altName w:val="Arial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F8D"/>
    <w:rsid w:val="00095F43"/>
    <w:rsid w:val="003033F2"/>
    <w:rsid w:val="003A7F8D"/>
    <w:rsid w:val="003E228C"/>
    <w:rsid w:val="00513B7C"/>
    <w:rsid w:val="009B2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58A1C"/>
  <w15:docId w15:val="{3C60FC29-87FE-4662-9465-284E6ED2F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762A5"/>
    <w:pPr>
      <w:spacing w:after="160" w:line="259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rPr>
      <w:color w:val="000080"/>
      <w:u w:val="single"/>
    </w:rPr>
  </w:style>
  <w:style w:type="paragraph" w:styleId="Naslov">
    <w:name w:val="Title"/>
    <w:basedOn w:val="Navaden"/>
    <w:next w:val="Telobesedila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lobesedila">
    <w:name w:val="Body Text"/>
    <w:basedOn w:val="Navaden"/>
    <w:pPr>
      <w:spacing w:after="140" w:line="276" w:lineRule="auto"/>
    </w:pPr>
  </w:style>
  <w:style w:type="paragraph" w:styleId="Seznam">
    <w:name w:val="List"/>
    <w:basedOn w:val="Telobesedila"/>
    <w:rPr>
      <w:rFonts w:cs="Lucida Sans"/>
    </w:rPr>
  </w:style>
  <w:style w:type="paragraph" w:styleId="Napis">
    <w:name w:val="caption"/>
    <w:basedOn w:val="Navaden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Kazalo">
    <w:name w:val="Kazalo"/>
    <w:basedOn w:val="Navaden"/>
    <w:qFormat/>
    <w:pPr>
      <w:suppressLineNumbers/>
    </w:pPr>
    <w:rPr>
      <w:rFonts w:cs="Lucida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.wikipedia.org/wiki/Kraljevina_Italija" TargetMode="External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l.wikipedia.org/wiki/Policija" TargetMode="Externa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6.png"/><Relationship Id="rId5" Type="http://schemas.openxmlformats.org/officeDocument/2006/relationships/image" Target="media/image2.jpe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DARE</dc:creator>
  <dc:description/>
  <cp:lastModifiedBy>Uporabnik sistema Windows</cp:lastModifiedBy>
  <cp:revision>2</cp:revision>
  <dcterms:created xsi:type="dcterms:W3CDTF">2023-05-12T18:07:00Z</dcterms:created>
  <dcterms:modified xsi:type="dcterms:W3CDTF">2023-05-12T18:07:00Z</dcterms:modified>
  <dc:language>sl-SI</dc:language>
</cp:coreProperties>
</file>